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2CBF" w:rsidRDefault="00782CBF" w:rsidP="009C585D">
      <w:pPr>
        <w:pStyle w:val="Corpodetexto"/>
        <w:spacing w:line="264" w:lineRule="auto"/>
        <w:ind w:left="0"/>
        <w:jc w:val="center"/>
        <w:rPr>
          <w:rFonts w:ascii="Arial" w:hAnsi="Arial" w:cs="Arial"/>
          <w:b/>
        </w:rPr>
      </w:pPr>
      <w:r>
        <w:rPr>
          <w:rFonts w:ascii="Arial" w:hAnsi="Arial" w:cs="Arial"/>
          <w:b/>
        </w:rPr>
        <w:t xml:space="preserve">ANEXO I </w:t>
      </w:r>
    </w:p>
    <w:p w:rsidR="009C585D" w:rsidRPr="00021190" w:rsidRDefault="009C585D" w:rsidP="009C585D">
      <w:pPr>
        <w:pStyle w:val="Corpodetexto"/>
        <w:spacing w:line="264" w:lineRule="auto"/>
        <w:ind w:left="0"/>
        <w:jc w:val="center"/>
        <w:rPr>
          <w:rFonts w:ascii="Arial" w:hAnsi="Arial" w:cs="Arial"/>
          <w:b/>
        </w:rPr>
      </w:pPr>
      <w:r w:rsidRPr="00021190">
        <w:rPr>
          <w:rFonts w:ascii="Arial" w:hAnsi="Arial" w:cs="Arial"/>
          <w:b/>
        </w:rPr>
        <w:t>TERMO DE REFERÊNCIA</w:t>
      </w:r>
    </w:p>
    <w:p w:rsidR="009C585D" w:rsidRPr="00021190" w:rsidRDefault="009C585D" w:rsidP="009C585D">
      <w:pPr>
        <w:pStyle w:val="Corpodetexto"/>
        <w:spacing w:line="264" w:lineRule="auto"/>
        <w:ind w:left="0"/>
        <w:jc w:val="center"/>
        <w:rPr>
          <w:rFonts w:ascii="Arial" w:hAnsi="Arial" w:cs="Arial"/>
        </w:rPr>
      </w:pPr>
      <w:r w:rsidRPr="00021190">
        <w:rPr>
          <w:rFonts w:ascii="Arial" w:hAnsi="Arial" w:cs="Arial"/>
          <w:b/>
        </w:rPr>
        <w:t>(Art.40, §1º, Inciso XXIII do caput do art.6º da Lei 14.133/2021)</w:t>
      </w:r>
    </w:p>
    <w:p w:rsidR="009C585D" w:rsidRPr="00021190" w:rsidRDefault="009C585D" w:rsidP="009C585D">
      <w:pPr>
        <w:pStyle w:val="Corpodetexto"/>
        <w:spacing w:line="264" w:lineRule="auto"/>
        <w:ind w:left="0"/>
        <w:jc w:val="both"/>
        <w:rPr>
          <w:rFonts w:ascii="Arial" w:hAnsi="Arial" w:cs="Arial"/>
          <w:b/>
        </w:rPr>
      </w:pPr>
      <w:bookmarkStart w:id="0" w:name="_GoBack"/>
      <w:bookmarkEnd w:id="0"/>
    </w:p>
    <w:p w:rsidR="009C585D" w:rsidRPr="00021190" w:rsidRDefault="009C585D" w:rsidP="009C585D">
      <w:pPr>
        <w:pStyle w:val="Ttulo2"/>
        <w:spacing w:line="264" w:lineRule="auto"/>
        <w:ind w:left="0" w:firstLine="0"/>
        <w:jc w:val="both"/>
        <w:rPr>
          <w:b w:val="0"/>
          <w:spacing w:val="-5"/>
        </w:rPr>
      </w:pPr>
      <w:r w:rsidRPr="00021190">
        <w:t>Unidade</w:t>
      </w:r>
      <w:r w:rsidRPr="00021190">
        <w:rPr>
          <w:spacing w:val="-8"/>
        </w:rPr>
        <w:t xml:space="preserve"> </w:t>
      </w:r>
      <w:r w:rsidRPr="00021190">
        <w:t>Requisitante:</w:t>
      </w:r>
      <w:r w:rsidRPr="00021190">
        <w:rPr>
          <w:spacing w:val="-5"/>
        </w:rPr>
        <w:t xml:space="preserve"> </w:t>
      </w:r>
      <w:r w:rsidRPr="00021190">
        <w:rPr>
          <w:b w:val="0"/>
          <w:spacing w:val="-5"/>
        </w:rPr>
        <w:t>Secretaria Municipal de Administração e Finanças</w:t>
      </w:r>
    </w:p>
    <w:p w:rsidR="009C585D" w:rsidRPr="00021190" w:rsidRDefault="009C585D" w:rsidP="009C585D">
      <w:pPr>
        <w:pStyle w:val="Ttulo2"/>
        <w:spacing w:line="264" w:lineRule="auto"/>
        <w:ind w:left="284" w:firstLine="0"/>
        <w:jc w:val="both"/>
        <w:rPr>
          <w:b w:val="0"/>
        </w:rPr>
      </w:pPr>
    </w:p>
    <w:p w:rsidR="009C585D" w:rsidRPr="00021190" w:rsidRDefault="009C585D" w:rsidP="009C585D">
      <w:pPr>
        <w:spacing w:line="264" w:lineRule="auto"/>
        <w:jc w:val="both"/>
        <w:rPr>
          <w:rFonts w:ascii="Arial" w:hAnsi="Arial" w:cs="Arial"/>
          <w:spacing w:val="-6"/>
        </w:rPr>
      </w:pPr>
      <w:r w:rsidRPr="00021190">
        <w:rPr>
          <w:rFonts w:ascii="Arial" w:hAnsi="Arial" w:cs="Arial"/>
          <w:b/>
        </w:rPr>
        <w:t>Responsável</w:t>
      </w:r>
      <w:r w:rsidRPr="00021190">
        <w:rPr>
          <w:rFonts w:ascii="Arial" w:hAnsi="Arial" w:cs="Arial"/>
          <w:b/>
          <w:spacing w:val="-7"/>
        </w:rPr>
        <w:t xml:space="preserve"> </w:t>
      </w:r>
      <w:r w:rsidRPr="00021190">
        <w:rPr>
          <w:rFonts w:ascii="Arial" w:hAnsi="Arial" w:cs="Arial"/>
          <w:b/>
        </w:rPr>
        <w:t>pela</w:t>
      </w:r>
      <w:r w:rsidRPr="00021190">
        <w:rPr>
          <w:rFonts w:ascii="Arial" w:hAnsi="Arial" w:cs="Arial"/>
          <w:b/>
          <w:spacing w:val="-4"/>
        </w:rPr>
        <w:t xml:space="preserve"> </w:t>
      </w:r>
      <w:r w:rsidRPr="00021190">
        <w:rPr>
          <w:rFonts w:ascii="Arial" w:hAnsi="Arial" w:cs="Arial"/>
          <w:b/>
        </w:rPr>
        <w:t>Elaboração:</w:t>
      </w:r>
      <w:r w:rsidRPr="00021190">
        <w:rPr>
          <w:rFonts w:ascii="Arial" w:hAnsi="Arial" w:cs="Arial"/>
          <w:b/>
          <w:spacing w:val="-6"/>
        </w:rPr>
        <w:t xml:space="preserve"> Orivan Sandro Martins</w:t>
      </w:r>
      <w:r w:rsidRPr="00021190">
        <w:rPr>
          <w:rFonts w:ascii="Arial" w:hAnsi="Arial" w:cs="Arial"/>
          <w:spacing w:val="-6"/>
        </w:rPr>
        <w:t xml:space="preserve"> – Secretário de Administração e Finanças</w:t>
      </w:r>
    </w:p>
    <w:p w:rsidR="009C585D" w:rsidRPr="00021190" w:rsidRDefault="009C585D" w:rsidP="009C585D">
      <w:pPr>
        <w:widowControl/>
        <w:adjustRightInd w:val="0"/>
        <w:spacing w:line="264" w:lineRule="auto"/>
        <w:ind w:firstLine="284"/>
        <w:jc w:val="both"/>
        <w:rPr>
          <w:rFonts w:ascii="Arial" w:hAnsi="Arial" w:cs="Arial"/>
          <w:b/>
        </w:rPr>
      </w:pPr>
    </w:p>
    <w:p w:rsidR="009C585D" w:rsidRPr="00021190" w:rsidRDefault="009C585D" w:rsidP="009C585D">
      <w:pPr>
        <w:widowControl/>
        <w:adjustRightInd w:val="0"/>
        <w:spacing w:line="264" w:lineRule="auto"/>
        <w:jc w:val="both"/>
        <w:rPr>
          <w:rFonts w:ascii="Arial" w:hAnsi="Arial" w:cs="Arial"/>
        </w:rPr>
      </w:pPr>
      <w:r w:rsidRPr="00021190">
        <w:rPr>
          <w:rFonts w:ascii="Arial" w:hAnsi="Arial" w:cs="Arial"/>
          <w:b/>
        </w:rPr>
        <w:t>Objeto</w:t>
      </w:r>
      <w:r w:rsidRPr="00021190">
        <w:rPr>
          <w:rFonts w:ascii="Arial" w:hAnsi="Arial" w:cs="Arial"/>
          <w:b/>
          <w:spacing w:val="-6"/>
        </w:rPr>
        <w:t xml:space="preserve"> </w:t>
      </w:r>
      <w:r w:rsidRPr="00021190">
        <w:rPr>
          <w:rFonts w:ascii="Arial" w:hAnsi="Arial" w:cs="Arial"/>
          <w:b/>
        </w:rPr>
        <w:t>Resumido</w:t>
      </w:r>
      <w:r w:rsidRPr="00021190">
        <w:rPr>
          <w:rFonts w:ascii="Arial" w:hAnsi="Arial" w:cs="Arial"/>
          <w:b/>
          <w:spacing w:val="-5"/>
        </w:rPr>
        <w:t xml:space="preserve"> </w:t>
      </w:r>
      <w:r w:rsidRPr="00021190">
        <w:rPr>
          <w:rFonts w:ascii="Arial" w:hAnsi="Arial" w:cs="Arial"/>
          <w:b/>
        </w:rPr>
        <w:t>da</w:t>
      </w:r>
      <w:r w:rsidRPr="00021190">
        <w:rPr>
          <w:rFonts w:ascii="Arial" w:hAnsi="Arial" w:cs="Arial"/>
          <w:b/>
          <w:spacing w:val="-4"/>
        </w:rPr>
        <w:t xml:space="preserve"> </w:t>
      </w:r>
      <w:r w:rsidRPr="00021190">
        <w:rPr>
          <w:rFonts w:ascii="Arial" w:hAnsi="Arial" w:cs="Arial"/>
          <w:b/>
        </w:rPr>
        <w:t>Requisição:</w:t>
      </w:r>
      <w:r w:rsidRPr="00021190">
        <w:rPr>
          <w:rFonts w:ascii="Arial" w:hAnsi="Arial" w:cs="Arial"/>
          <w:bCs/>
        </w:rPr>
        <w:t xml:space="preserve"> </w:t>
      </w:r>
      <w:r w:rsidRPr="00021190">
        <w:rPr>
          <w:rFonts w:ascii="Arial" w:hAnsi="Arial" w:cs="Arial"/>
        </w:rPr>
        <w:t>Contratação de empresa especializada para prestação de serviços técnicos em Tecnologia da Informação (TI).</w:t>
      </w:r>
    </w:p>
    <w:p w:rsidR="009C585D" w:rsidRPr="00021190" w:rsidRDefault="009C585D" w:rsidP="009C585D">
      <w:pPr>
        <w:pStyle w:val="Corpodetexto"/>
        <w:spacing w:line="264" w:lineRule="auto"/>
        <w:ind w:left="0"/>
        <w:jc w:val="both"/>
        <w:rPr>
          <w:rFonts w:ascii="Arial" w:hAnsi="Arial" w:cs="Arial"/>
        </w:rPr>
      </w:pPr>
    </w:p>
    <w:p w:rsidR="009C585D" w:rsidRPr="00021190" w:rsidRDefault="009C585D" w:rsidP="009C585D">
      <w:pPr>
        <w:pStyle w:val="Ttulo1"/>
        <w:numPr>
          <w:ilvl w:val="0"/>
          <w:numId w:val="1"/>
        </w:numPr>
        <w:tabs>
          <w:tab w:val="left" w:pos="284"/>
        </w:tabs>
        <w:spacing w:line="264" w:lineRule="auto"/>
        <w:ind w:left="565" w:hanging="565"/>
        <w:jc w:val="both"/>
      </w:pPr>
      <w:r w:rsidRPr="00021190">
        <w:t>OBJETO</w:t>
      </w:r>
      <w:r w:rsidRPr="00021190">
        <w:rPr>
          <w:spacing w:val="-4"/>
        </w:rPr>
        <w:t xml:space="preserve"> </w:t>
      </w:r>
      <w:r w:rsidRPr="00021190">
        <w:t>E</w:t>
      </w:r>
      <w:r w:rsidRPr="00021190">
        <w:rPr>
          <w:spacing w:val="-3"/>
        </w:rPr>
        <w:t xml:space="preserve"> </w:t>
      </w:r>
      <w:r w:rsidRPr="00021190">
        <w:t>CONDIÇÕES</w:t>
      </w:r>
      <w:r w:rsidRPr="00021190">
        <w:rPr>
          <w:spacing w:val="-6"/>
        </w:rPr>
        <w:t xml:space="preserve"> </w:t>
      </w:r>
      <w:r w:rsidRPr="00021190">
        <w:t>GERAIS</w:t>
      </w:r>
      <w:r w:rsidRPr="00021190">
        <w:rPr>
          <w:spacing w:val="-1"/>
        </w:rPr>
        <w:t xml:space="preserve"> </w:t>
      </w:r>
      <w:r w:rsidRPr="00021190">
        <w:t>DA</w:t>
      </w:r>
      <w:r w:rsidRPr="00021190">
        <w:rPr>
          <w:spacing w:val="-8"/>
        </w:rPr>
        <w:t xml:space="preserve"> </w:t>
      </w:r>
      <w:r w:rsidRPr="00021190">
        <w:rPr>
          <w:spacing w:val="-2"/>
        </w:rPr>
        <w:t>CONTRATAÇÃO</w:t>
      </w:r>
    </w:p>
    <w:p w:rsidR="009C585D" w:rsidRPr="00021190" w:rsidRDefault="009C585D" w:rsidP="00782CBF">
      <w:pPr>
        <w:pStyle w:val="PargrafodaLista"/>
        <w:tabs>
          <w:tab w:val="left" w:pos="426"/>
        </w:tabs>
        <w:spacing w:line="264" w:lineRule="auto"/>
        <w:ind w:left="0" w:right="2"/>
      </w:pPr>
      <w:r w:rsidRPr="00021190">
        <w:t>Constitui objeto do presente Termo de Referência a contratação de empresa especializada para prestação de serviços técnicos em Tecnologia da Informação (TI), visando atender as demandas das Secretarias e setores da Administração Pública do Município de Matutina/MG, pelo período de 12 (doze) meses, compreendendo assistência técnica em informática, manutenção preventiva e corretiva de computadores, notebooks e equipamentos de rede, gerenciamento de infraestrutura tecnológica, manutenção e monitoramento de internet/intranet, administração de sistemas de CFTV, monitoramento de rede interna e demais serviços correlatos, conforme condições, quantidades e exigências estabelecidas neste instrumento.</w:t>
      </w:r>
    </w:p>
    <w:p w:rsidR="009C585D" w:rsidRPr="00021190" w:rsidRDefault="009C585D" w:rsidP="009C585D">
      <w:pPr>
        <w:pStyle w:val="PargrafodaLista"/>
        <w:tabs>
          <w:tab w:val="left" w:pos="426"/>
        </w:tabs>
        <w:spacing w:line="264" w:lineRule="auto"/>
        <w:ind w:left="0"/>
      </w:pPr>
    </w:p>
    <w:p w:rsidR="009C585D" w:rsidRPr="00021190" w:rsidRDefault="009C585D" w:rsidP="009C585D">
      <w:pPr>
        <w:pStyle w:val="PargrafodaLista"/>
        <w:numPr>
          <w:ilvl w:val="0"/>
          <w:numId w:val="1"/>
        </w:numPr>
        <w:tabs>
          <w:tab w:val="left" w:pos="284"/>
        </w:tabs>
        <w:spacing w:line="264" w:lineRule="auto"/>
        <w:ind w:left="0" w:right="274" w:firstLine="0"/>
        <w:jc w:val="both"/>
        <w:rPr>
          <w:rFonts w:ascii="Arial" w:hAnsi="Arial" w:cs="Arial"/>
          <w:b/>
        </w:rPr>
      </w:pPr>
      <w:r w:rsidRPr="00021190">
        <w:rPr>
          <w:b/>
        </w:rPr>
        <w:t>DA FUNDAMENTAÇÃO DA CONTRATAÇÃO</w:t>
      </w:r>
    </w:p>
    <w:p w:rsidR="009C585D" w:rsidRPr="00021190" w:rsidRDefault="009C585D" w:rsidP="009C585D">
      <w:pPr>
        <w:pStyle w:val="PargrafodaLista"/>
        <w:tabs>
          <w:tab w:val="left" w:pos="848"/>
        </w:tabs>
        <w:spacing w:line="264" w:lineRule="auto"/>
        <w:ind w:left="0"/>
      </w:pPr>
      <w:r w:rsidRPr="00021190">
        <w:t>A presente contratação fundamenta-se:</w:t>
      </w:r>
    </w:p>
    <w:p w:rsidR="009C585D" w:rsidRPr="00021190" w:rsidRDefault="009C585D" w:rsidP="009C585D">
      <w:pPr>
        <w:pStyle w:val="PargrafodaLista"/>
        <w:numPr>
          <w:ilvl w:val="0"/>
          <w:numId w:val="2"/>
        </w:numPr>
        <w:tabs>
          <w:tab w:val="left" w:pos="848"/>
        </w:tabs>
        <w:spacing w:line="264" w:lineRule="auto"/>
        <w:rPr>
          <w:rFonts w:ascii="Arial" w:hAnsi="Arial" w:cs="Arial"/>
        </w:rPr>
      </w:pPr>
      <w:r w:rsidRPr="00021190">
        <w:t>no art. 6º, inciso XXIII, da Lei Federal nº 14.133/2021;</w:t>
      </w:r>
    </w:p>
    <w:p w:rsidR="009C585D" w:rsidRPr="00021190" w:rsidRDefault="009C585D" w:rsidP="009C585D">
      <w:pPr>
        <w:pStyle w:val="PargrafodaLista"/>
        <w:numPr>
          <w:ilvl w:val="0"/>
          <w:numId w:val="2"/>
        </w:numPr>
        <w:tabs>
          <w:tab w:val="left" w:pos="848"/>
        </w:tabs>
        <w:spacing w:line="264" w:lineRule="auto"/>
        <w:rPr>
          <w:rFonts w:ascii="Arial" w:hAnsi="Arial" w:cs="Arial"/>
        </w:rPr>
      </w:pPr>
      <w:r w:rsidRPr="00021190">
        <w:t>no art. 40, §1º, da Lei Federal nº 14.133/2021;</w:t>
      </w:r>
    </w:p>
    <w:p w:rsidR="009C585D" w:rsidRPr="00021190" w:rsidRDefault="009C585D" w:rsidP="009C585D">
      <w:pPr>
        <w:pStyle w:val="PargrafodaLista"/>
        <w:numPr>
          <w:ilvl w:val="0"/>
          <w:numId w:val="2"/>
        </w:numPr>
        <w:tabs>
          <w:tab w:val="left" w:pos="848"/>
        </w:tabs>
        <w:spacing w:line="264" w:lineRule="auto"/>
        <w:rPr>
          <w:rFonts w:ascii="Arial" w:hAnsi="Arial" w:cs="Arial"/>
        </w:rPr>
      </w:pPr>
      <w:r w:rsidRPr="00021190">
        <w:t>no Documento de Formalização da Demanda – DFD elaborado pela Secretaria Municipal de Administração e Finanças;</w:t>
      </w:r>
    </w:p>
    <w:p w:rsidR="009C585D" w:rsidRPr="00021190" w:rsidRDefault="009C585D" w:rsidP="009C585D">
      <w:pPr>
        <w:pStyle w:val="PargrafodaLista"/>
        <w:numPr>
          <w:ilvl w:val="0"/>
          <w:numId w:val="2"/>
        </w:numPr>
        <w:tabs>
          <w:tab w:val="left" w:pos="848"/>
        </w:tabs>
        <w:spacing w:line="264" w:lineRule="auto"/>
        <w:rPr>
          <w:rFonts w:ascii="Arial" w:hAnsi="Arial" w:cs="Arial"/>
        </w:rPr>
      </w:pPr>
      <w:r w:rsidRPr="00021190">
        <w:t>nas necessidades permanentes de manutenção, suporte, continuidade e segurança da infraestrutura tecnológica municipal.</w:t>
      </w:r>
    </w:p>
    <w:p w:rsidR="009C585D" w:rsidRPr="00021190" w:rsidRDefault="009C585D" w:rsidP="009C585D">
      <w:pPr>
        <w:pStyle w:val="Corpodetexto"/>
        <w:spacing w:line="264" w:lineRule="auto"/>
        <w:ind w:left="0"/>
        <w:jc w:val="both"/>
      </w:pPr>
      <w:r w:rsidRPr="00021190">
        <w:t>A contratação mostra-se necessária diante da crescente dependência dos serviços públicos municipais em relação aos sistemas informatizados, redes de dados, equipamentos computacionais e sistemas de comunicação interna, indispensáveis ao funcionamento das atividades administrativas e operacionais das secretarias municipais.</w:t>
      </w:r>
    </w:p>
    <w:p w:rsidR="009C585D" w:rsidRPr="00021190" w:rsidRDefault="009C585D" w:rsidP="009C585D">
      <w:pPr>
        <w:pStyle w:val="Corpodetexto"/>
        <w:spacing w:line="264" w:lineRule="auto"/>
        <w:ind w:left="0"/>
        <w:jc w:val="both"/>
      </w:pPr>
    </w:p>
    <w:p w:rsidR="009C585D" w:rsidRPr="00021190" w:rsidRDefault="009C585D" w:rsidP="009C585D">
      <w:pPr>
        <w:pStyle w:val="Corpodetexto"/>
        <w:spacing w:line="264" w:lineRule="auto"/>
        <w:ind w:left="0"/>
        <w:jc w:val="both"/>
        <w:rPr>
          <w:rFonts w:ascii="Arial" w:hAnsi="Arial" w:cs="Arial"/>
          <w:b/>
        </w:rPr>
      </w:pPr>
      <w:r w:rsidRPr="00021190">
        <w:rPr>
          <w:rFonts w:ascii="Arial" w:hAnsi="Arial" w:cs="Arial"/>
          <w:b/>
        </w:rPr>
        <w:t>3. DA JUSTIFICATIVA DA CONTRATAÇÃO</w:t>
      </w:r>
    </w:p>
    <w:p w:rsidR="009C585D" w:rsidRPr="00021190" w:rsidRDefault="009C585D" w:rsidP="009C585D">
      <w:pPr>
        <w:pStyle w:val="Corpodetexto"/>
        <w:spacing w:line="264" w:lineRule="auto"/>
        <w:ind w:left="0"/>
        <w:jc w:val="both"/>
      </w:pPr>
      <w:r w:rsidRPr="00021190">
        <w:t>A Administração Municipal necessita manter em pleno funcionamento toda a sua infraestrutura tecnológica, garantindo continuidade, segurança, eficiência e disponibilidade dos serviços públicos executados pelas Secretarias Municipais.</w:t>
      </w:r>
    </w:p>
    <w:p w:rsidR="009C585D" w:rsidRPr="00021190" w:rsidRDefault="009C585D" w:rsidP="009C585D">
      <w:pPr>
        <w:pStyle w:val="Corpodetexto"/>
        <w:spacing w:line="264" w:lineRule="auto"/>
        <w:ind w:left="0"/>
        <w:jc w:val="both"/>
      </w:pPr>
      <w:r w:rsidRPr="00021190">
        <w:t>Atualmente, os setores públicos dependem diretamente de equipamentos de informática, redes de dados, internet, sistemas de gestão pública, sistemas hospitalares, equipamentos de monitoramento, periféricos e infraestrutura de comunicação, sendo indispensável a existência de suporte técnico especializado.</w:t>
      </w:r>
    </w:p>
    <w:p w:rsidR="009C585D" w:rsidRPr="00021190" w:rsidRDefault="009C585D" w:rsidP="009C585D">
      <w:pPr>
        <w:pStyle w:val="Corpodetexto"/>
        <w:spacing w:line="264" w:lineRule="auto"/>
        <w:ind w:left="0"/>
        <w:jc w:val="both"/>
        <w:rPr>
          <w:b/>
        </w:rPr>
      </w:pPr>
      <w:r w:rsidRPr="00021190">
        <w:rPr>
          <w:b/>
        </w:rPr>
        <w:t>A contratação visa assegurar:</w:t>
      </w:r>
    </w:p>
    <w:p w:rsidR="009C585D" w:rsidRPr="00021190" w:rsidRDefault="009C585D" w:rsidP="009C585D">
      <w:pPr>
        <w:pStyle w:val="Corpodetexto"/>
        <w:numPr>
          <w:ilvl w:val="0"/>
          <w:numId w:val="3"/>
        </w:numPr>
        <w:spacing w:line="264" w:lineRule="auto"/>
        <w:jc w:val="both"/>
        <w:rPr>
          <w:b/>
        </w:rPr>
      </w:pPr>
      <w:r w:rsidRPr="00021190">
        <w:t>continuidade dos serviços administrativos;</w:t>
      </w:r>
    </w:p>
    <w:p w:rsidR="009C585D" w:rsidRPr="00021190" w:rsidRDefault="009C585D" w:rsidP="009C585D">
      <w:pPr>
        <w:pStyle w:val="Corpodetexto"/>
        <w:numPr>
          <w:ilvl w:val="0"/>
          <w:numId w:val="3"/>
        </w:numPr>
        <w:spacing w:line="264" w:lineRule="auto"/>
        <w:jc w:val="both"/>
        <w:rPr>
          <w:b/>
        </w:rPr>
      </w:pPr>
      <w:r w:rsidRPr="00021190">
        <w:t>redução de paralisações operacionais;</w:t>
      </w:r>
    </w:p>
    <w:p w:rsidR="009C585D" w:rsidRPr="00021190" w:rsidRDefault="009C585D" w:rsidP="009C585D">
      <w:pPr>
        <w:pStyle w:val="Corpodetexto"/>
        <w:numPr>
          <w:ilvl w:val="0"/>
          <w:numId w:val="3"/>
        </w:numPr>
        <w:spacing w:line="264" w:lineRule="auto"/>
        <w:jc w:val="both"/>
        <w:rPr>
          <w:b/>
        </w:rPr>
      </w:pPr>
      <w:r w:rsidRPr="00021190">
        <w:lastRenderedPageBreak/>
        <w:t>manutenção preventiva e corretiva dos equipamentos;</w:t>
      </w:r>
    </w:p>
    <w:p w:rsidR="009C585D" w:rsidRPr="00021190" w:rsidRDefault="009C585D" w:rsidP="009C585D">
      <w:pPr>
        <w:pStyle w:val="Corpodetexto"/>
        <w:numPr>
          <w:ilvl w:val="0"/>
          <w:numId w:val="3"/>
        </w:numPr>
        <w:spacing w:line="264" w:lineRule="auto"/>
        <w:jc w:val="both"/>
        <w:rPr>
          <w:b/>
        </w:rPr>
      </w:pPr>
      <w:r w:rsidRPr="00021190">
        <w:t>segurança da informação;</w:t>
      </w:r>
    </w:p>
    <w:p w:rsidR="009C585D" w:rsidRPr="00021190" w:rsidRDefault="009C585D" w:rsidP="009C585D">
      <w:pPr>
        <w:pStyle w:val="Corpodetexto"/>
        <w:numPr>
          <w:ilvl w:val="0"/>
          <w:numId w:val="3"/>
        </w:numPr>
        <w:spacing w:line="264" w:lineRule="auto"/>
        <w:jc w:val="both"/>
        <w:rPr>
          <w:b/>
        </w:rPr>
      </w:pPr>
      <w:r w:rsidRPr="00021190">
        <w:t>proteção e integridade dos dados públicos;</w:t>
      </w:r>
    </w:p>
    <w:p w:rsidR="009C585D" w:rsidRPr="00021190" w:rsidRDefault="009C585D" w:rsidP="009C585D">
      <w:pPr>
        <w:pStyle w:val="Corpodetexto"/>
        <w:numPr>
          <w:ilvl w:val="0"/>
          <w:numId w:val="3"/>
        </w:numPr>
        <w:spacing w:line="264" w:lineRule="auto"/>
        <w:jc w:val="both"/>
        <w:rPr>
          <w:b/>
        </w:rPr>
      </w:pPr>
      <w:r w:rsidRPr="00021190">
        <w:t>atendimento às diretrizes da Lei Geral de Proteção de Dados – LGPD;</w:t>
      </w:r>
    </w:p>
    <w:p w:rsidR="009C585D" w:rsidRPr="00021190" w:rsidRDefault="009C585D" w:rsidP="009C585D">
      <w:pPr>
        <w:pStyle w:val="Corpodetexto"/>
        <w:numPr>
          <w:ilvl w:val="0"/>
          <w:numId w:val="3"/>
        </w:numPr>
        <w:spacing w:line="264" w:lineRule="auto"/>
        <w:jc w:val="both"/>
        <w:rPr>
          <w:b/>
        </w:rPr>
      </w:pPr>
      <w:r w:rsidRPr="00021190">
        <w:t>estabilidade da rede interna municipal;</w:t>
      </w:r>
    </w:p>
    <w:p w:rsidR="009C585D" w:rsidRPr="00021190" w:rsidRDefault="009C585D" w:rsidP="009C585D">
      <w:pPr>
        <w:pStyle w:val="Corpodetexto"/>
        <w:numPr>
          <w:ilvl w:val="0"/>
          <w:numId w:val="3"/>
        </w:numPr>
        <w:spacing w:line="264" w:lineRule="auto"/>
        <w:jc w:val="both"/>
        <w:rPr>
          <w:b/>
        </w:rPr>
      </w:pPr>
      <w:r w:rsidRPr="00021190">
        <w:t>funcionamento contínuo dos sistemas hospitalares e da área da saúde;</w:t>
      </w:r>
    </w:p>
    <w:p w:rsidR="009C585D" w:rsidRPr="00021190" w:rsidRDefault="009C585D" w:rsidP="009C585D">
      <w:pPr>
        <w:pStyle w:val="Corpodetexto"/>
        <w:numPr>
          <w:ilvl w:val="0"/>
          <w:numId w:val="3"/>
        </w:numPr>
        <w:spacing w:line="264" w:lineRule="auto"/>
        <w:jc w:val="both"/>
        <w:rPr>
          <w:b/>
        </w:rPr>
      </w:pPr>
      <w:r w:rsidRPr="00021190">
        <w:t>suporte especializado para infraestrutura tecnológica municipal.</w:t>
      </w:r>
    </w:p>
    <w:p w:rsidR="009C585D" w:rsidRPr="00021190" w:rsidRDefault="009C585D" w:rsidP="009C585D">
      <w:pPr>
        <w:pStyle w:val="Corpodetexto"/>
        <w:spacing w:line="264" w:lineRule="auto"/>
        <w:ind w:left="0"/>
        <w:jc w:val="both"/>
        <w:rPr>
          <w:rFonts w:ascii="Arial" w:hAnsi="Arial" w:cs="Arial"/>
        </w:rPr>
      </w:pPr>
      <w:r w:rsidRPr="00021190">
        <w:t>Destaca-se ainda que o Hospital Municipal demanda atendimento técnico contínuo em regime de plantão 24 horas por dia, em razão da criticidade dos sistemas utilizados na transferência, regulação e atendimento de pacientes, cuja interrupção poderá comprometer diretamente a prestação dos serviços de saúde pública.</w:t>
      </w:r>
    </w:p>
    <w:p w:rsidR="009C585D" w:rsidRPr="00021190" w:rsidRDefault="009C585D" w:rsidP="009C585D">
      <w:pPr>
        <w:tabs>
          <w:tab w:val="left" w:pos="738"/>
        </w:tabs>
        <w:spacing w:line="264" w:lineRule="auto"/>
        <w:ind w:right="274"/>
        <w:jc w:val="both"/>
        <w:rPr>
          <w:rFonts w:ascii="Arial" w:hAnsi="Arial" w:cs="Arial"/>
        </w:rPr>
      </w:pPr>
    </w:p>
    <w:p w:rsidR="009C585D" w:rsidRPr="00021190" w:rsidRDefault="009C585D" w:rsidP="009C585D">
      <w:pPr>
        <w:tabs>
          <w:tab w:val="left" w:pos="738"/>
        </w:tabs>
        <w:spacing w:line="264" w:lineRule="auto"/>
        <w:ind w:right="274"/>
        <w:jc w:val="both"/>
        <w:rPr>
          <w:rFonts w:ascii="Arial" w:hAnsi="Arial" w:cs="Arial"/>
          <w:b/>
        </w:rPr>
      </w:pPr>
      <w:r w:rsidRPr="00021190">
        <w:rPr>
          <w:rFonts w:ascii="Arial" w:hAnsi="Arial" w:cs="Arial"/>
          <w:b/>
        </w:rPr>
        <w:t>4. DA DESCRIÇÃO DOS SERVIÇOS</w:t>
      </w:r>
    </w:p>
    <w:p w:rsidR="009C585D" w:rsidRPr="00021190" w:rsidRDefault="009C585D" w:rsidP="009C585D">
      <w:pPr>
        <w:pStyle w:val="Corpodetexto"/>
        <w:spacing w:line="264" w:lineRule="auto"/>
        <w:ind w:left="0" w:right="275"/>
        <w:jc w:val="both"/>
      </w:pPr>
      <w:r w:rsidRPr="00021190">
        <w:t xml:space="preserve"> A empresa contratada deverá executar, dentre outros, os seguintes serviços:</w:t>
      </w:r>
    </w:p>
    <w:p w:rsidR="009C585D" w:rsidRDefault="009C585D" w:rsidP="009C585D">
      <w:pPr>
        <w:pStyle w:val="Corpodetexto"/>
        <w:spacing w:line="264" w:lineRule="auto"/>
        <w:ind w:left="0" w:right="275"/>
        <w:jc w:val="both"/>
        <w:rPr>
          <w:rFonts w:ascii="Arial" w:hAnsi="Arial" w:cs="Arial"/>
          <w:b/>
        </w:rPr>
      </w:pPr>
    </w:p>
    <w:p w:rsidR="009C585D" w:rsidRPr="00021190" w:rsidRDefault="009C585D" w:rsidP="009C585D">
      <w:pPr>
        <w:pStyle w:val="Corpodetexto"/>
        <w:spacing w:line="264" w:lineRule="auto"/>
        <w:ind w:left="0" w:right="275"/>
        <w:jc w:val="both"/>
        <w:rPr>
          <w:rFonts w:ascii="Arial" w:hAnsi="Arial" w:cs="Arial"/>
          <w:b/>
        </w:rPr>
      </w:pPr>
      <w:r w:rsidRPr="00021190">
        <w:rPr>
          <w:rFonts w:ascii="Arial" w:hAnsi="Arial" w:cs="Arial"/>
          <w:b/>
        </w:rPr>
        <w:t>4.1. Serviços de suporte e manutenção</w:t>
      </w:r>
    </w:p>
    <w:p w:rsidR="009C585D" w:rsidRPr="00021190" w:rsidRDefault="009C585D" w:rsidP="009C585D">
      <w:pPr>
        <w:pStyle w:val="Corpodetexto"/>
        <w:numPr>
          <w:ilvl w:val="0"/>
          <w:numId w:val="4"/>
        </w:numPr>
        <w:spacing w:line="264" w:lineRule="auto"/>
        <w:jc w:val="both"/>
        <w:rPr>
          <w:rFonts w:ascii="Arial" w:hAnsi="Arial" w:cs="Arial"/>
          <w:b/>
        </w:rPr>
      </w:pPr>
      <w:r w:rsidRPr="00021190">
        <w:t>assistência técnica em informática;</w:t>
      </w:r>
    </w:p>
    <w:p w:rsidR="009C585D" w:rsidRPr="00021190" w:rsidRDefault="009C585D" w:rsidP="009C585D">
      <w:pPr>
        <w:pStyle w:val="Corpodetexto"/>
        <w:numPr>
          <w:ilvl w:val="0"/>
          <w:numId w:val="4"/>
        </w:numPr>
        <w:spacing w:line="264" w:lineRule="auto"/>
        <w:jc w:val="both"/>
        <w:rPr>
          <w:rFonts w:ascii="Arial" w:hAnsi="Arial" w:cs="Arial"/>
          <w:b/>
        </w:rPr>
      </w:pPr>
      <w:r w:rsidRPr="00021190">
        <w:t>manutenção preventiva e corretiva de computadores e notebooks;</w:t>
      </w:r>
    </w:p>
    <w:p w:rsidR="009C585D" w:rsidRPr="00021190" w:rsidRDefault="009C585D" w:rsidP="009C585D">
      <w:pPr>
        <w:pStyle w:val="Corpodetexto"/>
        <w:numPr>
          <w:ilvl w:val="0"/>
          <w:numId w:val="4"/>
        </w:numPr>
        <w:spacing w:line="264" w:lineRule="auto"/>
        <w:jc w:val="both"/>
        <w:rPr>
          <w:rFonts w:ascii="Arial" w:hAnsi="Arial" w:cs="Arial"/>
          <w:b/>
        </w:rPr>
      </w:pPr>
      <w:r w:rsidRPr="00021190">
        <w:t>manutenção de equipamentos de rede;</w:t>
      </w:r>
    </w:p>
    <w:p w:rsidR="009C585D" w:rsidRPr="00021190" w:rsidRDefault="009C585D" w:rsidP="009C585D">
      <w:pPr>
        <w:pStyle w:val="Corpodetexto"/>
        <w:numPr>
          <w:ilvl w:val="0"/>
          <w:numId w:val="4"/>
        </w:numPr>
        <w:spacing w:line="264" w:lineRule="auto"/>
        <w:jc w:val="both"/>
        <w:rPr>
          <w:rFonts w:ascii="Arial" w:hAnsi="Arial" w:cs="Arial"/>
          <w:b/>
        </w:rPr>
      </w:pPr>
      <w:r w:rsidRPr="00021190">
        <w:t>substituição de componentes de hardware;</w:t>
      </w:r>
    </w:p>
    <w:p w:rsidR="009C585D" w:rsidRPr="00021190" w:rsidRDefault="009C585D" w:rsidP="009C585D">
      <w:pPr>
        <w:pStyle w:val="Corpodetexto"/>
        <w:numPr>
          <w:ilvl w:val="0"/>
          <w:numId w:val="4"/>
        </w:numPr>
        <w:spacing w:line="264" w:lineRule="auto"/>
        <w:jc w:val="both"/>
        <w:rPr>
          <w:rFonts w:ascii="Arial" w:hAnsi="Arial" w:cs="Arial"/>
          <w:b/>
        </w:rPr>
      </w:pPr>
      <w:r w:rsidRPr="00021190">
        <w:t>conservação de equipamentos eletrônicos;</w:t>
      </w:r>
    </w:p>
    <w:p w:rsidR="009C585D" w:rsidRPr="00021190" w:rsidRDefault="009C585D" w:rsidP="009C585D">
      <w:pPr>
        <w:pStyle w:val="Corpodetexto"/>
        <w:numPr>
          <w:ilvl w:val="0"/>
          <w:numId w:val="4"/>
        </w:numPr>
        <w:spacing w:line="264" w:lineRule="auto"/>
        <w:jc w:val="both"/>
        <w:rPr>
          <w:rFonts w:ascii="Arial" w:hAnsi="Arial" w:cs="Arial"/>
          <w:b/>
        </w:rPr>
      </w:pPr>
      <w:r w:rsidRPr="00021190">
        <w:t>formatação e reinstalação de sistemas operacionais;</w:t>
      </w:r>
    </w:p>
    <w:p w:rsidR="009C585D" w:rsidRPr="00021190" w:rsidRDefault="009C585D" w:rsidP="009C585D">
      <w:pPr>
        <w:pStyle w:val="Corpodetexto"/>
        <w:numPr>
          <w:ilvl w:val="0"/>
          <w:numId w:val="4"/>
        </w:numPr>
        <w:spacing w:line="264" w:lineRule="auto"/>
        <w:jc w:val="both"/>
        <w:rPr>
          <w:rFonts w:ascii="Arial" w:hAnsi="Arial" w:cs="Arial"/>
          <w:b/>
        </w:rPr>
      </w:pPr>
      <w:r w:rsidRPr="00021190">
        <w:t>instalação e atualização de softwares e drivers;</w:t>
      </w:r>
    </w:p>
    <w:p w:rsidR="009C585D" w:rsidRPr="00021190" w:rsidRDefault="009C585D" w:rsidP="009C585D">
      <w:pPr>
        <w:pStyle w:val="Corpodetexto"/>
        <w:numPr>
          <w:ilvl w:val="0"/>
          <w:numId w:val="4"/>
        </w:numPr>
        <w:spacing w:line="264" w:lineRule="auto"/>
        <w:jc w:val="both"/>
        <w:rPr>
          <w:rFonts w:ascii="Arial" w:hAnsi="Arial" w:cs="Arial"/>
          <w:b/>
        </w:rPr>
      </w:pPr>
      <w:r w:rsidRPr="00021190">
        <w:t>limpeza técnica especializada de equipamentos.</w:t>
      </w:r>
    </w:p>
    <w:p w:rsidR="009C585D" w:rsidRDefault="009C585D" w:rsidP="009C585D">
      <w:pPr>
        <w:pStyle w:val="Corpodetexto"/>
        <w:spacing w:line="264" w:lineRule="auto"/>
        <w:ind w:left="0"/>
        <w:jc w:val="both"/>
        <w:rPr>
          <w:b/>
        </w:rPr>
      </w:pPr>
    </w:p>
    <w:p w:rsidR="009C585D" w:rsidRPr="00021190" w:rsidRDefault="009C585D" w:rsidP="009C585D">
      <w:pPr>
        <w:pStyle w:val="Corpodetexto"/>
        <w:spacing w:line="264" w:lineRule="auto"/>
        <w:ind w:left="0"/>
        <w:jc w:val="both"/>
        <w:rPr>
          <w:b/>
        </w:rPr>
      </w:pPr>
      <w:r w:rsidRPr="00021190">
        <w:rPr>
          <w:b/>
        </w:rPr>
        <w:t>4.2. Infraestrutura de rede</w:t>
      </w:r>
    </w:p>
    <w:p w:rsidR="009C585D" w:rsidRPr="00021190" w:rsidRDefault="009C585D" w:rsidP="009C585D">
      <w:pPr>
        <w:pStyle w:val="Corpodetexto"/>
        <w:numPr>
          <w:ilvl w:val="0"/>
          <w:numId w:val="5"/>
        </w:numPr>
        <w:spacing w:line="264" w:lineRule="auto"/>
        <w:jc w:val="both"/>
        <w:rPr>
          <w:rFonts w:ascii="Arial" w:hAnsi="Arial" w:cs="Arial"/>
          <w:b/>
        </w:rPr>
      </w:pPr>
      <w:r w:rsidRPr="00021190">
        <w:t>gerenciamento da infraestrutura de redes;</w:t>
      </w:r>
    </w:p>
    <w:p w:rsidR="009C585D" w:rsidRPr="00021190" w:rsidRDefault="009C585D" w:rsidP="009C585D">
      <w:pPr>
        <w:pStyle w:val="Corpodetexto"/>
        <w:numPr>
          <w:ilvl w:val="0"/>
          <w:numId w:val="5"/>
        </w:numPr>
        <w:spacing w:line="264" w:lineRule="auto"/>
        <w:jc w:val="both"/>
        <w:rPr>
          <w:rFonts w:ascii="Arial" w:hAnsi="Arial" w:cs="Arial"/>
          <w:b/>
        </w:rPr>
      </w:pPr>
      <w:r w:rsidRPr="00021190">
        <w:t>manutenção e monitoramento de internet e intranet;</w:t>
      </w:r>
    </w:p>
    <w:p w:rsidR="009C585D" w:rsidRPr="00021190" w:rsidRDefault="009C585D" w:rsidP="009C585D">
      <w:pPr>
        <w:pStyle w:val="Corpodetexto"/>
        <w:numPr>
          <w:ilvl w:val="0"/>
          <w:numId w:val="5"/>
        </w:numPr>
        <w:spacing w:line="264" w:lineRule="auto"/>
        <w:jc w:val="both"/>
        <w:rPr>
          <w:rFonts w:ascii="Arial" w:hAnsi="Arial" w:cs="Arial"/>
          <w:b/>
        </w:rPr>
      </w:pPr>
      <w:r w:rsidRPr="00021190">
        <w:t>configuração e gerenciamento de firewall;</w:t>
      </w:r>
    </w:p>
    <w:p w:rsidR="009C585D" w:rsidRPr="00021190" w:rsidRDefault="009C585D" w:rsidP="009C585D">
      <w:pPr>
        <w:pStyle w:val="Corpodetexto"/>
        <w:numPr>
          <w:ilvl w:val="0"/>
          <w:numId w:val="5"/>
        </w:numPr>
        <w:spacing w:line="264" w:lineRule="auto"/>
        <w:jc w:val="both"/>
        <w:rPr>
          <w:rFonts w:ascii="Arial" w:hAnsi="Arial" w:cs="Arial"/>
          <w:b/>
        </w:rPr>
      </w:pPr>
      <w:r w:rsidRPr="00021190">
        <w:t>configuração de equipamentos SonicWall ou equivalentes;</w:t>
      </w:r>
    </w:p>
    <w:p w:rsidR="009C585D" w:rsidRPr="00021190" w:rsidRDefault="009C585D" w:rsidP="009C585D">
      <w:pPr>
        <w:pStyle w:val="Corpodetexto"/>
        <w:numPr>
          <w:ilvl w:val="0"/>
          <w:numId w:val="5"/>
        </w:numPr>
        <w:spacing w:line="264" w:lineRule="auto"/>
        <w:jc w:val="both"/>
        <w:rPr>
          <w:rFonts w:ascii="Arial" w:hAnsi="Arial" w:cs="Arial"/>
          <w:b/>
        </w:rPr>
      </w:pPr>
      <w:r w:rsidRPr="00021190">
        <w:t>configuração de RouterBoard Mikrotik;</w:t>
      </w:r>
    </w:p>
    <w:p w:rsidR="009C585D" w:rsidRPr="00021190" w:rsidRDefault="009C585D" w:rsidP="009C585D">
      <w:pPr>
        <w:pStyle w:val="Corpodetexto"/>
        <w:numPr>
          <w:ilvl w:val="0"/>
          <w:numId w:val="5"/>
        </w:numPr>
        <w:spacing w:line="264" w:lineRule="auto"/>
        <w:jc w:val="both"/>
        <w:rPr>
          <w:rFonts w:ascii="Arial" w:hAnsi="Arial" w:cs="Arial"/>
          <w:b/>
        </w:rPr>
      </w:pPr>
      <w:r w:rsidRPr="00021190">
        <w:t>instalação e manutenção da rede UniFi;</w:t>
      </w:r>
    </w:p>
    <w:p w:rsidR="009C585D" w:rsidRPr="00021190" w:rsidRDefault="009C585D" w:rsidP="009C585D">
      <w:pPr>
        <w:pStyle w:val="Corpodetexto"/>
        <w:numPr>
          <w:ilvl w:val="0"/>
          <w:numId w:val="5"/>
        </w:numPr>
        <w:spacing w:line="264" w:lineRule="auto"/>
        <w:jc w:val="both"/>
        <w:rPr>
          <w:rFonts w:ascii="Arial" w:hAnsi="Arial" w:cs="Arial"/>
          <w:b/>
        </w:rPr>
      </w:pPr>
      <w:r w:rsidRPr="00021190">
        <w:t>redirecionamento de links;</w:t>
      </w:r>
    </w:p>
    <w:p w:rsidR="009C585D" w:rsidRPr="00021190" w:rsidRDefault="009C585D" w:rsidP="009C585D">
      <w:pPr>
        <w:pStyle w:val="Corpodetexto"/>
        <w:numPr>
          <w:ilvl w:val="0"/>
          <w:numId w:val="5"/>
        </w:numPr>
        <w:spacing w:line="264" w:lineRule="auto"/>
        <w:jc w:val="both"/>
        <w:rPr>
          <w:rFonts w:ascii="Arial" w:hAnsi="Arial" w:cs="Arial"/>
          <w:b/>
        </w:rPr>
      </w:pPr>
      <w:r w:rsidRPr="00021190">
        <w:t>instalação de fibras ópticas;</w:t>
      </w:r>
    </w:p>
    <w:p w:rsidR="009C585D" w:rsidRPr="00021190" w:rsidRDefault="009C585D" w:rsidP="009C585D">
      <w:pPr>
        <w:pStyle w:val="Corpodetexto"/>
        <w:numPr>
          <w:ilvl w:val="0"/>
          <w:numId w:val="5"/>
        </w:numPr>
        <w:spacing w:line="264" w:lineRule="auto"/>
        <w:jc w:val="both"/>
        <w:rPr>
          <w:rFonts w:ascii="Arial" w:hAnsi="Arial" w:cs="Arial"/>
          <w:b/>
        </w:rPr>
      </w:pPr>
      <w:r w:rsidRPr="00021190">
        <w:t>organização e certificação de cabeamento estruturado;</w:t>
      </w:r>
    </w:p>
    <w:p w:rsidR="009C585D" w:rsidRPr="00021190" w:rsidRDefault="009C585D" w:rsidP="009C585D">
      <w:pPr>
        <w:pStyle w:val="Corpodetexto"/>
        <w:numPr>
          <w:ilvl w:val="0"/>
          <w:numId w:val="5"/>
        </w:numPr>
        <w:spacing w:line="264" w:lineRule="auto"/>
        <w:jc w:val="both"/>
        <w:rPr>
          <w:rFonts w:ascii="Arial" w:hAnsi="Arial" w:cs="Arial"/>
          <w:b/>
        </w:rPr>
      </w:pPr>
      <w:r w:rsidRPr="00021190">
        <w:t>monitoramento e administração da infraestrutura tecnológica.</w:t>
      </w:r>
    </w:p>
    <w:p w:rsidR="009C585D" w:rsidRDefault="009C585D" w:rsidP="009C585D">
      <w:pPr>
        <w:pStyle w:val="Corpodetexto"/>
        <w:spacing w:line="264" w:lineRule="auto"/>
        <w:ind w:left="0" w:right="275"/>
        <w:jc w:val="both"/>
        <w:rPr>
          <w:b/>
        </w:rPr>
      </w:pPr>
    </w:p>
    <w:p w:rsidR="009C585D" w:rsidRPr="00021190" w:rsidRDefault="009C585D" w:rsidP="009C585D">
      <w:pPr>
        <w:pStyle w:val="Corpodetexto"/>
        <w:spacing w:line="264" w:lineRule="auto"/>
        <w:ind w:left="0" w:right="275"/>
        <w:jc w:val="both"/>
        <w:rPr>
          <w:rFonts w:ascii="Arial" w:hAnsi="Arial" w:cs="Arial"/>
          <w:b/>
        </w:rPr>
      </w:pPr>
      <w:r w:rsidRPr="00021190">
        <w:rPr>
          <w:b/>
        </w:rPr>
        <w:t>4.3. Sistemas e equipamentos especializados</w:t>
      </w:r>
    </w:p>
    <w:p w:rsidR="009C585D" w:rsidRPr="00021190" w:rsidRDefault="009C585D" w:rsidP="009C585D">
      <w:pPr>
        <w:pStyle w:val="Corpodetexto"/>
        <w:numPr>
          <w:ilvl w:val="0"/>
          <w:numId w:val="6"/>
        </w:numPr>
        <w:spacing w:line="264" w:lineRule="auto"/>
        <w:ind w:right="275"/>
        <w:jc w:val="both"/>
        <w:rPr>
          <w:rFonts w:ascii="Arial" w:hAnsi="Arial" w:cs="Arial"/>
          <w:b/>
        </w:rPr>
      </w:pPr>
      <w:r w:rsidRPr="00021190">
        <w:t>manutenção e administração de sistemas de CFTV;</w:t>
      </w:r>
    </w:p>
    <w:p w:rsidR="009C585D" w:rsidRPr="00021190" w:rsidRDefault="009C585D" w:rsidP="009C585D">
      <w:pPr>
        <w:pStyle w:val="Corpodetexto"/>
        <w:numPr>
          <w:ilvl w:val="0"/>
          <w:numId w:val="6"/>
        </w:numPr>
        <w:spacing w:line="264" w:lineRule="auto"/>
        <w:ind w:right="275"/>
        <w:jc w:val="both"/>
        <w:rPr>
          <w:rFonts w:ascii="Arial" w:hAnsi="Arial" w:cs="Arial"/>
          <w:b/>
        </w:rPr>
      </w:pPr>
      <w:r w:rsidRPr="00021190">
        <w:t>manutenção em impressoras, scanners e periféricos;</w:t>
      </w:r>
    </w:p>
    <w:p w:rsidR="009C585D" w:rsidRPr="00021190" w:rsidRDefault="009C585D" w:rsidP="009C585D">
      <w:pPr>
        <w:pStyle w:val="Corpodetexto"/>
        <w:numPr>
          <w:ilvl w:val="0"/>
          <w:numId w:val="6"/>
        </w:numPr>
        <w:spacing w:line="264" w:lineRule="auto"/>
        <w:ind w:right="275"/>
        <w:jc w:val="both"/>
        <w:rPr>
          <w:rFonts w:ascii="Arial" w:hAnsi="Arial" w:cs="Arial"/>
          <w:b/>
        </w:rPr>
      </w:pPr>
      <w:r w:rsidRPr="00021190">
        <w:t>ajustes e manutenção em máquinas de ponto;</w:t>
      </w:r>
    </w:p>
    <w:p w:rsidR="009C585D" w:rsidRPr="00021190" w:rsidRDefault="009C585D" w:rsidP="009C585D">
      <w:pPr>
        <w:pStyle w:val="Corpodetexto"/>
        <w:numPr>
          <w:ilvl w:val="0"/>
          <w:numId w:val="6"/>
        </w:numPr>
        <w:spacing w:line="264" w:lineRule="auto"/>
        <w:ind w:right="275"/>
        <w:jc w:val="both"/>
        <w:rPr>
          <w:rFonts w:ascii="Arial" w:hAnsi="Arial" w:cs="Arial"/>
          <w:b/>
        </w:rPr>
      </w:pPr>
      <w:r w:rsidRPr="00021190">
        <w:t>configuração e manutenção da máquina de cardio das UBS;</w:t>
      </w:r>
    </w:p>
    <w:p w:rsidR="009C585D" w:rsidRPr="00021190" w:rsidRDefault="009C585D" w:rsidP="009C585D">
      <w:pPr>
        <w:pStyle w:val="Corpodetexto"/>
        <w:numPr>
          <w:ilvl w:val="0"/>
          <w:numId w:val="6"/>
        </w:numPr>
        <w:spacing w:line="264" w:lineRule="auto"/>
        <w:ind w:right="275"/>
        <w:jc w:val="both"/>
        <w:rPr>
          <w:rFonts w:ascii="Arial" w:hAnsi="Arial" w:cs="Arial"/>
          <w:b/>
        </w:rPr>
      </w:pPr>
      <w:r w:rsidRPr="00021190">
        <w:t>monitoramento da sala de RX;</w:t>
      </w:r>
    </w:p>
    <w:p w:rsidR="009C585D" w:rsidRPr="00021190" w:rsidRDefault="009C585D" w:rsidP="009C585D">
      <w:pPr>
        <w:pStyle w:val="Corpodetexto"/>
        <w:numPr>
          <w:ilvl w:val="0"/>
          <w:numId w:val="6"/>
        </w:numPr>
        <w:spacing w:line="264" w:lineRule="auto"/>
        <w:ind w:right="275"/>
        <w:jc w:val="both"/>
        <w:rPr>
          <w:rFonts w:ascii="Arial" w:hAnsi="Arial" w:cs="Arial"/>
          <w:b/>
        </w:rPr>
      </w:pPr>
      <w:r w:rsidRPr="00021190">
        <w:t>manutenção preventiva do equipamento de Raio-X;</w:t>
      </w:r>
    </w:p>
    <w:p w:rsidR="009C585D" w:rsidRPr="00021190" w:rsidRDefault="009C585D" w:rsidP="009C585D">
      <w:pPr>
        <w:pStyle w:val="Corpodetexto"/>
        <w:numPr>
          <w:ilvl w:val="0"/>
          <w:numId w:val="6"/>
        </w:numPr>
        <w:spacing w:line="264" w:lineRule="auto"/>
        <w:ind w:right="275"/>
        <w:jc w:val="both"/>
        <w:rPr>
          <w:rFonts w:ascii="Arial" w:hAnsi="Arial" w:cs="Arial"/>
          <w:b/>
        </w:rPr>
      </w:pPr>
      <w:r w:rsidRPr="00021190">
        <w:lastRenderedPageBreak/>
        <w:t>gerenciamento de políticas de backup;</w:t>
      </w:r>
    </w:p>
    <w:p w:rsidR="009C585D" w:rsidRPr="00021190" w:rsidRDefault="009C585D" w:rsidP="009C585D">
      <w:pPr>
        <w:pStyle w:val="Corpodetexto"/>
        <w:numPr>
          <w:ilvl w:val="0"/>
          <w:numId w:val="6"/>
        </w:numPr>
        <w:spacing w:line="264" w:lineRule="auto"/>
        <w:ind w:right="275"/>
        <w:jc w:val="both"/>
        <w:rPr>
          <w:rFonts w:ascii="Arial" w:hAnsi="Arial" w:cs="Arial"/>
          <w:b/>
        </w:rPr>
      </w:pPr>
      <w:r w:rsidRPr="00021190">
        <w:t>atualização da lista patrimonial de equipamentos.</w:t>
      </w:r>
    </w:p>
    <w:p w:rsidR="009C585D" w:rsidRPr="00021190" w:rsidRDefault="009C585D" w:rsidP="009C585D">
      <w:pPr>
        <w:pStyle w:val="Corpodetexto"/>
        <w:spacing w:line="264" w:lineRule="auto"/>
        <w:ind w:left="0" w:right="275"/>
        <w:jc w:val="both"/>
        <w:rPr>
          <w:rFonts w:ascii="Arial" w:hAnsi="Arial" w:cs="Arial"/>
          <w:b/>
        </w:rPr>
      </w:pPr>
    </w:p>
    <w:p w:rsidR="009C585D" w:rsidRPr="00021190" w:rsidRDefault="009C585D" w:rsidP="009C585D">
      <w:pPr>
        <w:pStyle w:val="Corpodetexto"/>
        <w:spacing w:line="264" w:lineRule="auto"/>
        <w:ind w:left="0" w:right="275"/>
        <w:jc w:val="both"/>
        <w:rPr>
          <w:rFonts w:ascii="Arial" w:hAnsi="Arial" w:cs="Arial"/>
          <w:b/>
        </w:rPr>
      </w:pPr>
      <w:r w:rsidRPr="00021190">
        <w:rPr>
          <w:rFonts w:ascii="Arial" w:hAnsi="Arial" w:cs="Arial"/>
          <w:b/>
        </w:rPr>
        <w:t>5. DOS LOCAIS DE EXECUÇÃO</w:t>
      </w:r>
    </w:p>
    <w:p w:rsidR="009C585D" w:rsidRPr="00021190" w:rsidRDefault="009C585D" w:rsidP="009C585D">
      <w:pPr>
        <w:pStyle w:val="Corpodetexto"/>
        <w:spacing w:line="264" w:lineRule="auto"/>
        <w:ind w:left="0" w:right="275"/>
        <w:jc w:val="both"/>
      </w:pPr>
      <w:r w:rsidRPr="00021190">
        <w:t>Os serviços serão prestados em 21 (vinte e um) setores da Administração Municipal, sendo:</w:t>
      </w:r>
    </w:p>
    <w:p w:rsidR="009C585D" w:rsidRPr="00021190" w:rsidRDefault="009C585D" w:rsidP="009C585D">
      <w:pPr>
        <w:pStyle w:val="Corpodetexto"/>
        <w:numPr>
          <w:ilvl w:val="0"/>
          <w:numId w:val="7"/>
        </w:numPr>
        <w:spacing w:line="264" w:lineRule="auto"/>
        <w:ind w:right="275"/>
        <w:jc w:val="both"/>
        <w:rPr>
          <w:rFonts w:ascii="Arial" w:hAnsi="Arial" w:cs="Arial"/>
          <w:b/>
        </w:rPr>
      </w:pPr>
      <w:r w:rsidRPr="00021190">
        <w:t>18 (dezoito) setores localizados na sede do Município de Matutina/MG;</w:t>
      </w:r>
    </w:p>
    <w:p w:rsidR="009C585D" w:rsidRPr="00021190" w:rsidRDefault="009C585D" w:rsidP="009C585D">
      <w:pPr>
        <w:pStyle w:val="Corpodetexto"/>
        <w:numPr>
          <w:ilvl w:val="0"/>
          <w:numId w:val="7"/>
        </w:numPr>
        <w:spacing w:line="264" w:lineRule="auto"/>
        <w:ind w:right="275"/>
        <w:jc w:val="both"/>
        <w:rPr>
          <w:rFonts w:ascii="Arial" w:hAnsi="Arial" w:cs="Arial"/>
          <w:b/>
        </w:rPr>
      </w:pPr>
      <w:r w:rsidRPr="00021190">
        <w:t>03 (três) setores localizados na comunidade de Abaeté de Baixo (Capela de Baixo).</w:t>
      </w:r>
    </w:p>
    <w:p w:rsidR="009C585D" w:rsidRDefault="009C585D" w:rsidP="009C585D">
      <w:pPr>
        <w:pStyle w:val="Corpodetexto"/>
        <w:spacing w:line="264" w:lineRule="auto"/>
        <w:ind w:left="0" w:right="275"/>
        <w:jc w:val="both"/>
        <w:rPr>
          <w:rFonts w:ascii="Arial" w:hAnsi="Arial" w:cs="Arial"/>
          <w:b/>
        </w:rPr>
      </w:pPr>
    </w:p>
    <w:p w:rsidR="009C585D" w:rsidRPr="00021190" w:rsidRDefault="009C585D" w:rsidP="009C585D">
      <w:pPr>
        <w:pStyle w:val="Corpodetexto"/>
        <w:spacing w:line="264" w:lineRule="auto"/>
        <w:ind w:left="0" w:right="275"/>
        <w:jc w:val="both"/>
        <w:rPr>
          <w:rFonts w:ascii="Arial" w:hAnsi="Arial" w:cs="Arial"/>
          <w:b/>
        </w:rPr>
      </w:pPr>
      <w:r w:rsidRPr="00021190">
        <w:rPr>
          <w:rFonts w:ascii="Arial" w:hAnsi="Arial" w:cs="Arial"/>
          <w:b/>
        </w:rPr>
        <w:t>6. DO PRAZO DE VIGÊNCIA</w:t>
      </w:r>
    </w:p>
    <w:p w:rsidR="009C585D" w:rsidRPr="00021190" w:rsidRDefault="009C585D" w:rsidP="009C585D">
      <w:pPr>
        <w:pStyle w:val="Corpodetexto"/>
        <w:spacing w:line="264" w:lineRule="auto"/>
        <w:ind w:left="0" w:right="275"/>
        <w:jc w:val="both"/>
      </w:pPr>
      <w:r w:rsidRPr="00021190">
        <w:t>O prazo de vigência da contratação será de 12 (doze) meses, contados da assinatura do contrato, podendo ser prorrogado nos termos dos artigos 106 e 107 da Lei Federal nº 14.133/2021, desde que demonstrada a vantajosidade para a Administração.</w:t>
      </w:r>
    </w:p>
    <w:p w:rsidR="009C585D" w:rsidRPr="00021190" w:rsidRDefault="009C585D" w:rsidP="009C585D">
      <w:pPr>
        <w:pStyle w:val="Corpodetexto"/>
        <w:spacing w:line="264" w:lineRule="auto"/>
        <w:ind w:left="0"/>
        <w:jc w:val="both"/>
      </w:pPr>
    </w:p>
    <w:p w:rsidR="009C585D" w:rsidRPr="00021190" w:rsidRDefault="009C585D" w:rsidP="009C585D">
      <w:pPr>
        <w:pStyle w:val="Corpodetexto"/>
        <w:spacing w:line="264" w:lineRule="auto"/>
        <w:ind w:left="0" w:right="275"/>
        <w:jc w:val="both"/>
        <w:rPr>
          <w:rFonts w:ascii="Arial" w:hAnsi="Arial" w:cs="Arial"/>
          <w:b/>
        </w:rPr>
      </w:pPr>
      <w:r w:rsidRPr="00021190">
        <w:rPr>
          <w:rFonts w:ascii="Arial" w:hAnsi="Arial" w:cs="Arial"/>
          <w:b/>
        </w:rPr>
        <w:t>7. DO REGIME DE EXECUÇÃO</w:t>
      </w:r>
    </w:p>
    <w:p w:rsidR="009C585D" w:rsidRPr="00021190" w:rsidRDefault="009C585D" w:rsidP="009C585D">
      <w:pPr>
        <w:pStyle w:val="Corpodetexto"/>
        <w:spacing w:line="264" w:lineRule="auto"/>
        <w:ind w:left="0" w:right="275"/>
        <w:jc w:val="both"/>
      </w:pPr>
      <w:r w:rsidRPr="00021190">
        <w:t>A execução dos serviços ocorrerá de forma contínua, mediante:</w:t>
      </w:r>
    </w:p>
    <w:p w:rsidR="009C585D" w:rsidRPr="00021190" w:rsidRDefault="009C585D" w:rsidP="009C585D">
      <w:pPr>
        <w:pStyle w:val="Corpodetexto"/>
        <w:numPr>
          <w:ilvl w:val="0"/>
          <w:numId w:val="8"/>
        </w:numPr>
        <w:spacing w:line="264" w:lineRule="auto"/>
        <w:jc w:val="both"/>
        <w:rPr>
          <w:rFonts w:ascii="Arial" w:hAnsi="Arial" w:cs="Arial"/>
          <w:b/>
        </w:rPr>
      </w:pPr>
      <w:r w:rsidRPr="00021190">
        <w:t>atendimento presencial;</w:t>
      </w:r>
    </w:p>
    <w:p w:rsidR="009C585D" w:rsidRPr="00021190" w:rsidRDefault="009C585D" w:rsidP="009C585D">
      <w:pPr>
        <w:pStyle w:val="Corpodetexto"/>
        <w:numPr>
          <w:ilvl w:val="0"/>
          <w:numId w:val="8"/>
        </w:numPr>
        <w:spacing w:line="264" w:lineRule="auto"/>
        <w:jc w:val="both"/>
        <w:rPr>
          <w:rFonts w:ascii="Arial" w:hAnsi="Arial" w:cs="Arial"/>
          <w:b/>
        </w:rPr>
      </w:pPr>
      <w:r w:rsidRPr="00021190">
        <w:t>atendimento remoto;</w:t>
      </w:r>
    </w:p>
    <w:p w:rsidR="009C585D" w:rsidRPr="00021190" w:rsidRDefault="009C585D" w:rsidP="009C585D">
      <w:pPr>
        <w:pStyle w:val="Corpodetexto"/>
        <w:numPr>
          <w:ilvl w:val="0"/>
          <w:numId w:val="8"/>
        </w:numPr>
        <w:spacing w:line="264" w:lineRule="auto"/>
        <w:jc w:val="both"/>
        <w:rPr>
          <w:rFonts w:ascii="Arial" w:hAnsi="Arial" w:cs="Arial"/>
          <w:b/>
        </w:rPr>
      </w:pPr>
      <w:r w:rsidRPr="00021190">
        <w:t>suporte técnico preventivo;</w:t>
      </w:r>
    </w:p>
    <w:p w:rsidR="009C585D" w:rsidRPr="00021190" w:rsidRDefault="009C585D" w:rsidP="009C585D">
      <w:pPr>
        <w:pStyle w:val="Corpodetexto"/>
        <w:numPr>
          <w:ilvl w:val="0"/>
          <w:numId w:val="8"/>
        </w:numPr>
        <w:spacing w:line="264" w:lineRule="auto"/>
        <w:jc w:val="both"/>
        <w:rPr>
          <w:rFonts w:ascii="Arial" w:hAnsi="Arial" w:cs="Arial"/>
          <w:b/>
        </w:rPr>
      </w:pPr>
      <w:r w:rsidRPr="00021190">
        <w:t>suporte técnico corretivo;</w:t>
      </w:r>
    </w:p>
    <w:p w:rsidR="009C585D" w:rsidRPr="00021190" w:rsidRDefault="009C585D" w:rsidP="009C585D">
      <w:pPr>
        <w:pStyle w:val="Corpodetexto"/>
        <w:numPr>
          <w:ilvl w:val="0"/>
          <w:numId w:val="8"/>
        </w:numPr>
        <w:spacing w:line="264" w:lineRule="auto"/>
        <w:jc w:val="both"/>
        <w:rPr>
          <w:rFonts w:ascii="Arial" w:hAnsi="Arial" w:cs="Arial"/>
          <w:b/>
        </w:rPr>
      </w:pPr>
      <w:r w:rsidRPr="00021190">
        <w:t>monitoramento contínuo da infraestrutura tecnológica.</w:t>
      </w:r>
    </w:p>
    <w:p w:rsidR="009C585D" w:rsidRPr="00021190" w:rsidRDefault="009C585D" w:rsidP="009C585D">
      <w:pPr>
        <w:pStyle w:val="Corpodetexto"/>
        <w:spacing w:line="264" w:lineRule="auto"/>
        <w:ind w:left="0" w:right="275"/>
        <w:jc w:val="both"/>
      </w:pPr>
      <w:r w:rsidRPr="00021190">
        <w:t>A contratação compreenderá carga estimada de 40 (quarenta) horas semanais de suporte técnico.</w:t>
      </w:r>
    </w:p>
    <w:p w:rsidR="009C585D" w:rsidRPr="00021190" w:rsidRDefault="009C585D" w:rsidP="009C585D">
      <w:pPr>
        <w:pStyle w:val="Corpodetexto"/>
        <w:spacing w:line="264" w:lineRule="auto"/>
        <w:ind w:left="0" w:right="275"/>
        <w:jc w:val="both"/>
      </w:pPr>
    </w:p>
    <w:p w:rsidR="009C585D" w:rsidRPr="00021190" w:rsidRDefault="009C585D" w:rsidP="009C585D">
      <w:pPr>
        <w:pStyle w:val="Corpodetexto"/>
        <w:spacing w:line="264" w:lineRule="auto"/>
        <w:ind w:left="0" w:right="275"/>
        <w:jc w:val="both"/>
        <w:rPr>
          <w:rFonts w:ascii="Arial" w:hAnsi="Arial" w:cs="Arial"/>
          <w:b/>
        </w:rPr>
      </w:pPr>
      <w:r w:rsidRPr="00021190">
        <w:rPr>
          <w:rFonts w:ascii="Arial" w:hAnsi="Arial" w:cs="Arial"/>
          <w:b/>
        </w:rPr>
        <w:t>8. DO ACORDO DE NÍVEL DE SERVIÇO – SLA</w:t>
      </w:r>
    </w:p>
    <w:p w:rsidR="009C585D" w:rsidRDefault="009C585D" w:rsidP="009C585D">
      <w:pPr>
        <w:pStyle w:val="Corpodetexto"/>
        <w:spacing w:line="264" w:lineRule="auto"/>
        <w:ind w:left="0" w:right="275"/>
        <w:jc w:val="both"/>
        <w:rPr>
          <w:b/>
        </w:rPr>
      </w:pPr>
    </w:p>
    <w:p w:rsidR="009C585D" w:rsidRPr="00021190" w:rsidRDefault="009C585D" w:rsidP="009C585D">
      <w:pPr>
        <w:pStyle w:val="Corpodetexto"/>
        <w:spacing w:line="264" w:lineRule="auto"/>
        <w:ind w:left="0" w:right="275"/>
        <w:jc w:val="both"/>
        <w:rPr>
          <w:rFonts w:ascii="Arial" w:hAnsi="Arial" w:cs="Arial"/>
          <w:b/>
        </w:rPr>
      </w:pPr>
      <w:r w:rsidRPr="00021190">
        <w:rPr>
          <w:b/>
        </w:rPr>
        <w:t>8.1. Atendimento administrativo</w:t>
      </w:r>
    </w:p>
    <w:p w:rsidR="009C585D" w:rsidRPr="00021190" w:rsidRDefault="009C585D" w:rsidP="009C585D">
      <w:pPr>
        <w:pStyle w:val="Corpodetexto"/>
        <w:spacing w:line="264" w:lineRule="auto"/>
        <w:ind w:left="0" w:right="275"/>
        <w:jc w:val="both"/>
      </w:pPr>
      <w:r w:rsidRPr="00021190">
        <w:t>O atendimento técnico ocorrerá de segunda a sexta-feira, das 07h00 às 16h00.</w:t>
      </w:r>
    </w:p>
    <w:p w:rsidR="009C585D" w:rsidRPr="00021190" w:rsidRDefault="009C585D" w:rsidP="009C585D">
      <w:pPr>
        <w:pStyle w:val="Corpodetexto"/>
        <w:spacing w:line="264" w:lineRule="auto"/>
        <w:ind w:left="0"/>
        <w:jc w:val="both"/>
      </w:pPr>
      <w:r w:rsidRPr="00021190">
        <w:t>O prazo máximo para início do atendimento será de até 30 (trinta) minutos após abertura do chamado técnico.</w:t>
      </w:r>
    </w:p>
    <w:p w:rsidR="009C585D" w:rsidRDefault="009C585D" w:rsidP="009C585D">
      <w:pPr>
        <w:pStyle w:val="Corpodetexto"/>
        <w:spacing w:line="264" w:lineRule="auto"/>
        <w:ind w:left="0"/>
        <w:jc w:val="both"/>
        <w:rPr>
          <w:b/>
        </w:rPr>
      </w:pPr>
    </w:p>
    <w:p w:rsidR="009C585D" w:rsidRPr="00021190" w:rsidRDefault="009C585D" w:rsidP="009C585D">
      <w:pPr>
        <w:pStyle w:val="Corpodetexto"/>
        <w:spacing w:line="264" w:lineRule="auto"/>
        <w:ind w:left="0"/>
        <w:jc w:val="both"/>
        <w:rPr>
          <w:b/>
        </w:rPr>
      </w:pPr>
      <w:r w:rsidRPr="00021190">
        <w:rPr>
          <w:b/>
        </w:rPr>
        <w:t>8.2. Atendimento emergencial – Hospital Municipal</w:t>
      </w:r>
    </w:p>
    <w:p w:rsidR="009C585D" w:rsidRPr="00021190" w:rsidRDefault="009C585D" w:rsidP="009C585D">
      <w:pPr>
        <w:pStyle w:val="Corpodetexto"/>
        <w:spacing w:line="264" w:lineRule="auto"/>
        <w:ind w:left="0"/>
        <w:jc w:val="both"/>
      </w:pPr>
      <w:r w:rsidRPr="00021190">
        <w:t>Para o Hospital Municipal deverá ser disponibilizado atendimento em regime de plantão técnico 24 horas por dia, 7 dias por semana.</w:t>
      </w:r>
    </w:p>
    <w:p w:rsidR="009C585D" w:rsidRPr="00021190" w:rsidRDefault="009C585D" w:rsidP="009C585D">
      <w:pPr>
        <w:pStyle w:val="Corpodetexto"/>
        <w:spacing w:line="264" w:lineRule="auto"/>
        <w:ind w:left="0"/>
        <w:jc w:val="both"/>
      </w:pPr>
      <w:r w:rsidRPr="00021190">
        <w:t>O SLA emergencial será de até 10 (dez) minutos após a abertura do chamado técnico.</w:t>
      </w:r>
    </w:p>
    <w:p w:rsidR="009C585D" w:rsidRPr="00021190" w:rsidRDefault="009C585D" w:rsidP="009C585D">
      <w:pPr>
        <w:pStyle w:val="Corpodetexto"/>
        <w:spacing w:line="264" w:lineRule="auto"/>
        <w:ind w:left="0"/>
        <w:jc w:val="both"/>
        <w:rPr>
          <w:b/>
        </w:rPr>
      </w:pPr>
      <w:r w:rsidRPr="00021190">
        <w:rPr>
          <w:b/>
        </w:rPr>
        <w:t>Serão considerados serviços críticos:</w:t>
      </w:r>
    </w:p>
    <w:p w:rsidR="009C585D" w:rsidRPr="00021190" w:rsidRDefault="009C585D" w:rsidP="009C585D">
      <w:pPr>
        <w:pStyle w:val="Corpodetexto"/>
        <w:numPr>
          <w:ilvl w:val="0"/>
          <w:numId w:val="9"/>
        </w:numPr>
        <w:spacing w:line="264" w:lineRule="auto"/>
        <w:jc w:val="both"/>
        <w:rPr>
          <w:rFonts w:ascii="Arial" w:hAnsi="Arial" w:cs="Arial"/>
          <w:b/>
        </w:rPr>
      </w:pPr>
      <w:r w:rsidRPr="00021190">
        <w:t>equipamentos de informática hospitalares;</w:t>
      </w:r>
    </w:p>
    <w:p w:rsidR="009C585D" w:rsidRPr="00021190" w:rsidRDefault="009C585D" w:rsidP="009C585D">
      <w:pPr>
        <w:pStyle w:val="Corpodetexto"/>
        <w:numPr>
          <w:ilvl w:val="0"/>
          <w:numId w:val="9"/>
        </w:numPr>
        <w:spacing w:line="264" w:lineRule="auto"/>
        <w:jc w:val="both"/>
        <w:rPr>
          <w:rFonts w:ascii="Arial" w:hAnsi="Arial" w:cs="Arial"/>
          <w:b/>
        </w:rPr>
      </w:pPr>
      <w:r w:rsidRPr="00021190">
        <w:t>rede de dados hospitalar;</w:t>
      </w:r>
    </w:p>
    <w:p w:rsidR="009C585D" w:rsidRPr="00021190" w:rsidRDefault="009C585D" w:rsidP="009C585D">
      <w:pPr>
        <w:pStyle w:val="Corpodetexto"/>
        <w:numPr>
          <w:ilvl w:val="0"/>
          <w:numId w:val="9"/>
        </w:numPr>
        <w:spacing w:line="264" w:lineRule="auto"/>
        <w:jc w:val="both"/>
        <w:rPr>
          <w:rFonts w:ascii="Arial" w:hAnsi="Arial" w:cs="Arial"/>
          <w:b/>
        </w:rPr>
      </w:pPr>
      <w:r w:rsidRPr="00021190">
        <w:t>intranet hospitalar;</w:t>
      </w:r>
    </w:p>
    <w:p w:rsidR="009C585D" w:rsidRPr="00021190" w:rsidRDefault="009C585D" w:rsidP="009C585D">
      <w:pPr>
        <w:pStyle w:val="Corpodetexto"/>
        <w:numPr>
          <w:ilvl w:val="0"/>
          <w:numId w:val="9"/>
        </w:numPr>
        <w:spacing w:line="264" w:lineRule="auto"/>
        <w:jc w:val="both"/>
        <w:rPr>
          <w:rFonts w:ascii="Arial" w:hAnsi="Arial" w:cs="Arial"/>
          <w:b/>
        </w:rPr>
      </w:pPr>
      <w:r w:rsidRPr="00021190">
        <w:t>servidores de comunicação;</w:t>
      </w:r>
    </w:p>
    <w:p w:rsidR="009C585D" w:rsidRPr="00021190" w:rsidRDefault="009C585D" w:rsidP="009C585D">
      <w:pPr>
        <w:pStyle w:val="Corpodetexto"/>
        <w:numPr>
          <w:ilvl w:val="0"/>
          <w:numId w:val="9"/>
        </w:numPr>
        <w:spacing w:line="264" w:lineRule="auto"/>
        <w:jc w:val="both"/>
        <w:rPr>
          <w:rFonts w:ascii="Arial" w:hAnsi="Arial" w:cs="Arial"/>
          <w:b/>
        </w:rPr>
      </w:pPr>
      <w:r w:rsidRPr="00021190">
        <w:t>sistemas de transferência e regulação de pacientes;</w:t>
      </w:r>
    </w:p>
    <w:p w:rsidR="009C585D" w:rsidRPr="00021190" w:rsidRDefault="009C585D" w:rsidP="009C585D">
      <w:pPr>
        <w:pStyle w:val="Corpodetexto"/>
        <w:numPr>
          <w:ilvl w:val="0"/>
          <w:numId w:val="9"/>
        </w:numPr>
        <w:spacing w:line="264" w:lineRule="auto"/>
        <w:jc w:val="both"/>
        <w:rPr>
          <w:rFonts w:ascii="Arial" w:hAnsi="Arial" w:cs="Arial"/>
          <w:b/>
        </w:rPr>
      </w:pPr>
      <w:r w:rsidRPr="00021190">
        <w:t>monitoramento da rede hospitalar;</w:t>
      </w:r>
    </w:p>
    <w:p w:rsidR="009C585D" w:rsidRPr="00485625" w:rsidRDefault="009C585D" w:rsidP="009C585D">
      <w:pPr>
        <w:pStyle w:val="Corpodetexto"/>
        <w:numPr>
          <w:ilvl w:val="0"/>
          <w:numId w:val="9"/>
        </w:numPr>
        <w:spacing w:line="264" w:lineRule="auto"/>
        <w:jc w:val="both"/>
        <w:rPr>
          <w:rFonts w:ascii="Arial" w:hAnsi="Arial" w:cs="Arial"/>
          <w:b/>
        </w:rPr>
      </w:pPr>
      <w:r w:rsidRPr="00021190">
        <w:t>monitoramento da sala de RX.</w:t>
      </w:r>
    </w:p>
    <w:p w:rsidR="009C585D" w:rsidRDefault="009C585D" w:rsidP="009C585D">
      <w:pPr>
        <w:pStyle w:val="Corpodetexto"/>
        <w:spacing w:line="264" w:lineRule="auto"/>
        <w:ind w:left="720"/>
        <w:jc w:val="both"/>
        <w:rPr>
          <w:rFonts w:ascii="Arial" w:hAnsi="Arial" w:cs="Arial"/>
          <w:b/>
        </w:rPr>
      </w:pPr>
    </w:p>
    <w:p w:rsidR="009C585D" w:rsidRPr="00021190" w:rsidRDefault="009C585D" w:rsidP="009C585D">
      <w:pPr>
        <w:pStyle w:val="Corpodetexto"/>
        <w:spacing w:line="264" w:lineRule="auto"/>
        <w:ind w:left="0" w:right="275"/>
        <w:jc w:val="both"/>
        <w:rPr>
          <w:rFonts w:ascii="Arial" w:hAnsi="Arial" w:cs="Arial"/>
          <w:b/>
        </w:rPr>
      </w:pPr>
    </w:p>
    <w:p w:rsidR="009C585D" w:rsidRPr="00021190" w:rsidRDefault="009C585D" w:rsidP="009C585D">
      <w:pPr>
        <w:pStyle w:val="Corpodetexto"/>
        <w:spacing w:line="264" w:lineRule="auto"/>
        <w:ind w:left="0" w:right="275"/>
        <w:jc w:val="both"/>
        <w:rPr>
          <w:rFonts w:ascii="Arial" w:hAnsi="Arial" w:cs="Arial"/>
          <w:b/>
        </w:rPr>
      </w:pPr>
      <w:r w:rsidRPr="00021190">
        <w:rPr>
          <w:rFonts w:ascii="Arial" w:hAnsi="Arial" w:cs="Arial"/>
          <w:b/>
        </w:rPr>
        <w:t>9. DOS REQUISITOS DA CONTRATAÇÃO</w:t>
      </w:r>
    </w:p>
    <w:p w:rsidR="009C585D" w:rsidRPr="00021190" w:rsidRDefault="009C585D" w:rsidP="009C585D">
      <w:pPr>
        <w:pStyle w:val="Corpodetexto"/>
        <w:spacing w:line="264" w:lineRule="auto"/>
        <w:ind w:left="0" w:right="275"/>
        <w:jc w:val="both"/>
        <w:rPr>
          <w:b/>
        </w:rPr>
      </w:pPr>
      <w:r w:rsidRPr="00021190">
        <w:rPr>
          <w:b/>
        </w:rPr>
        <w:t>A contratada deverá:</w:t>
      </w:r>
    </w:p>
    <w:p w:rsidR="009C585D" w:rsidRPr="00021190" w:rsidRDefault="009C585D" w:rsidP="009C585D">
      <w:pPr>
        <w:pStyle w:val="Corpodetexto"/>
        <w:numPr>
          <w:ilvl w:val="0"/>
          <w:numId w:val="10"/>
        </w:numPr>
        <w:spacing w:line="264" w:lineRule="auto"/>
        <w:ind w:right="275"/>
        <w:jc w:val="both"/>
        <w:rPr>
          <w:rFonts w:ascii="Arial" w:hAnsi="Arial" w:cs="Arial"/>
        </w:rPr>
      </w:pPr>
      <w:r w:rsidRPr="00021190">
        <w:lastRenderedPageBreak/>
        <w:t>possuir capacidade técnica compatível com o objeto;</w:t>
      </w:r>
    </w:p>
    <w:p w:rsidR="009C585D" w:rsidRPr="00021190" w:rsidRDefault="009C585D" w:rsidP="009C585D">
      <w:pPr>
        <w:pStyle w:val="Corpodetexto"/>
        <w:numPr>
          <w:ilvl w:val="0"/>
          <w:numId w:val="10"/>
        </w:numPr>
        <w:spacing w:line="264" w:lineRule="auto"/>
        <w:ind w:right="275"/>
        <w:jc w:val="both"/>
        <w:rPr>
          <w:rFonts w:ascii="Arial" w:hAnsi="Arial" w:cs="Arial"/>
        </w:rPr>
      </w:pPr>
      <w:r w:rsidRPr="00021190">
        <w:t>disponibilizar profissionais qualificados;</w:t>
      </w:r>
    </w:p>
    <w:p w:rsidR="009C585D" w:rsidRPr="00021190" w:rsidRDefault="009C585D" w:rsidP="009C585D">
      <w:pPr>
        <w:pStyle w:val="Corpodetexto"/>
        <w:numPr>
          <w:ilvl w:val="0"/>
          <w:numId w:val="10"/>
        </w:numPr>
        <w:spacing w:line="264" w:lineRule="auto"/>
        <w:ind w:right="275"/>
        <w:jc w:val="both"/>
        <w:rPr>
          <w:rFonts w:ascii="Arial" w:hAnsi="Arial" w:cs="Arial"/>
        </w:rPr>
      </w:pPr>
      <w:r w:rsidRPr="00021190">
        <w:t>possuir conhecimento em redes, infraestrutura, firewall, Mikrotik, UniFi e sistemas de monitoramento;</w:t>
      </w:r>
    </w:p>
    <w:p w:rsidR="009C585D" w:rsidRPr="00021190" w:rsidRDefault="009C585D" w:rsidP="009C585D">
      <w:pPr>
        <w:pStyle w:val="Corpodetexto"/>
        <w:numPr>
          <w:ilvl w:val="0"/>
          <w:numId w:val="10"/>
        </w:numPr>
        <w:spacing w:line="264" w:lineRule="auto"/>
        <w:ind w:right="275"/>
        <w:jc w:val="both"/>
        <w:rPr>
          <w:rFonts w:ascii="Arial" w:hAnsi="Arial" w:cs="Arial"/>
        </w:rPr>
      </w:pPr>
      <w:r w:rsidRPr="00021190">
        <w:t>garantir atendimento presencial e remoto;</w:t>
      </w:r>
    </w:p>
    <w:p w:rsidR="009C585D" w:rsidRPr="00021190" w:rsidRDefault="009C585D" w:rsidP="009C585D">
      <w:pPr>
        <w:pStyle w:val="Corpodetexto"/>
        <w:numPr>
          <w:ilvl w:val="0"/>
          <w:numId w:val="10"/>
        </w:numPr>
        <w:spacing w:line="264" w:lineRule="auto"/>
        <w:ind w:right="275"/>
        <w:jc w:val="both"/>
        <w:rPr>
          <w:rFonts w:ascii="Arial" w:hAnsi="Arial" w:cs="Arial"/>
        </w:rPr>
      </w:pPr>
      <w:r w:rsidRPr="00021190">
        <w:t>observar as normas da LGPD;</w:t>
      </w:r>
    </w:p>
    <w:p w:rsidR="009C585D" w:rsidRPr="00021190" w:rsidRDefault="009C585D" w:rsidP="009C585D">
      <w:pPr>
        <w:pStyle w:val="Corpodetexto"/>
        <w:numPr>
          <w:ilvl w:val="0"/>
          <w:numId w:val="10"/>
        </w:numPr>
        <w:spacing w:line="264" w:lineRule="auto"/>
        <w:ind w:right="275"/>
        <w:jc w:val="both"/>
        <w:rPr>
          <w:rFonts w:ascii="Arial" w:hAnsi="Arial" w:cs="Arial"/>
        </w:rPr>
      </w:pPr>
      <w:r w:rsidRPr="00021190">
        <w:t>manter sigilo sobre informações e dados acessados;</w:t>
      </w:r>
    </w:p>
    <w:p w:rsidR="009C585D" w:rsidRPr="00021190" w:rsidRDefault="009C585D" w:rsidP="009C585D">
      <w:pPr>
        <w:pStyle w:val="Corpodetexto"/>
        <w:numPr>
          <w:ilvl w:val="0"/>
          <w:numId w:val="10"/>
        </w:numPr>
        <w:spacing w:line="264" w:lineRule="auto"/>
        <w:ind w:right="275"/>
        <w:jc w:val="both"/>
        <w:rPr>
          <w:rFonts w:ascii="Arial" w:hAnsi="Arial" w:cs="Arial"/>
        </w:rPr>
      </w:pPr>
      <w:r w:rsidRPr="00021190">
        <w:t>utilizar equipamentos e ferramentas adequadas à execução dos serviços.</w:t>
      </w:r>
    </w:p>
    <w:p w:rsidR="009C585D" w:rsidRDefault="009C585D" w:rsidP="009C585D">
      <w:pPr>
        <w:pStyle w:val="Corpodetexto"/>
        <w:spacing w:line="264" w:lineRule="auto"/>
        <w:ind w:left="0" w:right="275"/>
        <w:jc w:val="both"/>
        <w:rPr>
          <w:rFonts w:ascii="Arial" w:hAnsi="Arial" w:cs="Arial"/>
          <w:b/>
        </w:rPr>
      </w:pPr>
    </w:p>
    <w:p w:rsidR="009C585D" w:rsidRDefault="009C585D" w:rsidP="009C585D">
      <w:pPr>
        <w:pStyle w:val="Corpodetexto"/>
        <w:spacing w:line="264" w:lineRule="auto"/>
        <w:ind w:left="0" w:right="275"/>
        <w:jc w:val="both"/>
        <w:rPr>
          <w:rFonts w:ascii="Arial" w:hAnsi="Arial" w:cs="Arial"/>
          <w:b/>
        </w:rPr>
      </w:pPr>
    </w:p>
    <w:p w:rsidR="009C585D" w:rsidRDefault="009C585D" w:rsidP="009C585D">
      <w:pPr>
        <w:keepNext/>
        <w:keepLines/>
        <w:pBdr>
          <w:top w:val="nil"/>
          <w:left w:val="nil"/>
          <w:bottom w:val="nil"/>
          <w:right w:val="nil"/>
          <w:between w:val="nil"/>
        </w:pBdr>
        <w:spacing w:line="312" w:lineRule="auto"/>
        <w:jc w:val="both"/>
        <w:rPr>
          <w:rFonts w:ascii="Arial" w:eastAsia="Arial" w:hAnsi="Arial" w:cs="Arial"/>
          <w:b/>
          <w:color w:val="000000"/>
          <w:sz w:val="21"/>
          <w:szCs w:val="21"/>
        </w:rPr>
      </w:pPr>
      <w:r>
        <w:rPr>
          <w:rFonts w:ascii="Arial" w:eastAsia="Arial" w:hAnsi="Arial" w:cs="Arial"/>
          <w:b/>
          <w:color w:val="000000"/>
          <w:sz w:val="21"/>
          <w:szCs w:val="21"/>
        </w:rPr>
        <w:t xml:space="preserve">10. </w:t>
      </w:r>
      <w:r w:rsidRPr="008137BD">
        <w:rPr>
          <w:rFonts w:ascii="Arial" w:eastAsia="Arial" w:hAnsi="Arial" w:cs="Arial"/>
          <w:b/>
          <w:color w:val="000000"/>
          <w:sz w:val="21"/>
          <w:szCs w:val="21"/>
        </w:rPr>
        <w:t>FORMA E CRITÉRIOS DE SELEÇÃO DO FORNECEDOR</w:t>
      </w:r>
    </w:p>
    <w:p w:rsidR="009C585D" w:rsidRPr="008137BD" w:rsidRDefault="009C585D" w:rsidP="009C585D">
      <w:pPr>
        <w:keepNext/>
        <w:keepLines/>
        <w:pBdr>
          <w:top w:val="nil"/>
          <w:left w:val="nil"/>
          <w:bottom w:val="nil"/>
          <w:right w:val="nil"/>
          <w:between w:val="nil"/>
        </w:pBdr>
        <w:spacing w:line="312" w:lineRule="auto"/>
        <w:jc w:val="both"/>
        <w:rPr>
          <w:rFonts w:ascii="Arial" w:eastAsia="Arial" w:hAnsi="Arial" w:cs="Arial"/>
          <w:b/>
          <w:color w:val="000000"/>
          <w:sz w:val="21"/>
          <w:szCs w:val="21"/>
        </w:rPr>
      </w:pPr>
      <w:r>
        <w:rPr>
          <w:rFonts w:ascii="Arial" w:eastAsia="Arial" w:hAnsi="Arial" w:cs="Arial"/>
          <w:b/>
          <w:color w:val="000000"/>
          <w:sz w:val="21"/>
          <w:szCs w:val="21"/>
        </w:rPr>
        <w:t>10</w:t>
      </w:r>
      <w:r w:rsidRPr="008137BD">
        <w:rPr>
          <w:rFonts w:ascii="Arial" w:eastAsia="Arial" w:hAnsi="Arial" w:cs="Arial"/>
          <w:b/>
          <w:color w:val="000000"/>
          <w:sz w:val="21"/>
          <w:szCs w:val="21"/>
        </w:rPr>
        <w:t>.1. Forma de seleção e critério de julgamento da proposta</w:t>
      </w:r>
    </w:p>
    <w:p w:rsidR="009C585D" w:rsidRPr="008137BD" w:rsidRDefault="009C585D" w:rsidP="009C585D">
      <w:pPr>
        <w:pBdr>
          <w:top w:val="nil"/>
          <w:left w:val="nil"/>
          <w:bottom w:val="nil"/>
          <w:right w:val="nil"/>
          <w:between w:val="nil"/>
        </w:pBdr>
        <w:spacing w:line="312" w:lineRule="auto"/>
        <w:jc w:val="both"/>
        <w:rPr>
          <w:rFonts w:ascii="Arial" w:eastAsia="Arial" w:hAnsi="Arial" w:cs="Arial"/>
          <w:color w:val="000000"/>
          <w:sz w:val="21"/>
          <w:szCs w:val="21"/>
        </w:rPr>
      </w:pPr>
      <w:r>
        <w:rPr>
          <w:rFonts w:ascii="Arial" w:eastAsia="Arial" w:hAnsi="Arial" w:cs="Arial"/>
          <w:color w:val="000000"/>
          <w:sz w:val="21"/>
          <w:szCs w:val="21"/>
        </w:rPr>
        <w:t>10</w:t>
      </w:r>
      <w:r w:rsidRPr="008137BD">
        <w:rPr>
          <w:rFonts w:ascii="Arial" w:eastAsia="Arial" w:hAnsi="Arial" w:cs="Arial"/>
          <w:color w:val="000000"/>
          <w:sz w:val="21"/>
          <w:szCs w:val="21"/>
        </w:rPr>
        <w:t xml:space="preserve">.1.1. O fornecedor será selecionado por meio do procedimento indicado no ETP, na modalidade adequada para as especificações do objeto, com adoção do critério de julgamento por </w:t>
      </w:r>
      <w:r w:rsidRPr="008137BD">
        <w:rPr>
          <w:rFonts w:ascii="Arial" w:eastAsia="Arial" w:hAnsi="Arial" w:cs="Arial"/>
          <w:b/>
          <w:bCs/>
          <w:color w:val="000000"/>
          <w:sz w:val="21"/>
          <w:szCs w:val="21"/>
        </w:rPr>
        <w:t>menor preço</w:t>
      </w:r>
      <w:r w:rsidRPr="008137BD">
        <w:rPr>
          <w:rFonts w:ascii="Arial" w:eastAsia="Arial" w:hAnsi="Arial" w:cs="Arial"/>
          <w:color w:val="000000"/>
          <w:sz w:val="21"/>
          <w:szCs w:val="21"/>
        </w:rPr>
        <w:t>, conforme especificação do objeto.</w:t>
      </w:r>
    </w:p>
    <w:p w:rsidR="009C585D" w:rsidRPr="008137BD" w:rsidRDefault="009C585D" w:rsidP="009C585D">
      <w:pPr>
        <w:pBdr>
          <w:top w:val="nil"/>
          <w:left w:val="nil"/>
          <w:bottom w:val="nil"/>
          <w:right w:val="nil"/>
          <w:between w:val="nil"/>
        </w:pBdr>
        <w:spacing w:line="312" w:lineRule="auto"/>
        <w:jc w:val="both"/>
        <w:rPr>
          <w:rFonts w:ascii="Arial" w:eastAsia="Arial" w:hAnsi="Arial" w:cs="Arial"/>
          <w:color w:val="000000"/>
          <w:sz w:val="21"/>
          <w:szCs w:val="21"/>
        </w:rPr>
      </w:pPr>
    </w:p>
    <w:p w:rsidR="009C585D" w:rsidRPr="008137BD" w:rsidRDefault="009C585D" w:rsidP="009C585D">
      <w:pPr>
        <w:pBdr>
          <w:top w:val="nil"/>
          <w:left w:val="nil"/>
          <w:bottom w:val="nil"/>
          <w:right w:val="nil"/>
          <w:between w:val="nil"/>
        </w:pBdr>
        <w:spacing w:line="312" w:lineRule="auto"/>
        <w:jc w:val="both"/>
        <w:rPr>
          <w:rFonts w:ascii="Arial" w:eastAsia="Arial" w:hAnsi="Arial" w:cs="Arial"/>
          <w:b/>
          <w:color w:val="000000"/>
          <w:sz w:val="21"/>
          <w:szCs w:val="21"/>
        </w:rPr>
      </w:pPr>
      <w:r>
        <w:rPr>
          <w:rFonts w:ascii="Arial" w:eastAsia="Arial" w:hAnsi="Arial" w:cs="Arial"/>
          <w:b/>
          <w:color w:val="000000"/>
          <w:sz w:val="21"/>
          <w:szCs w:val="21"/>
        </w:rPr>
        <w:t>10</w:t>
      </w:r>
      <w:r w:rsidRPr="008137BD">
        <w:rPr>
          <w:rFonts w:ascii="Arial" w:eastAsia="Arial" w:hAnsi="Arial" w:cs="Arial"/>
          <w:b/>
          <w:color w:val="000000"/>
          <w:sz w:val="21"/>
          <w:szCs w:val="21"/>
        </w:rPr>
        <w:t>.2. Forma de envio da documentação exigida para habilitação.</w:t>
      </w:r>
    </w:p>
    <w:p w:rsidR="009C585D" w:rsidRPr="008137BD" w:rsidRDefault="009C585D" w:rsidP="009C585D">
      <w:pPr>
        <w:pBdr>
          <w:top w:val="nil"/>
          <w:left w:val="nil"/>
          <w:bottom w:val="nil"/>
          <w:right w:val="nil"/>
          <w:between w:val="nil"/>
        </w:pBdr>
        <w:spacing w:line="312" w:lineRule="auto"/>
        <w:jc w:val="both"/>
        <w:rPr>
          <w:rFonts w:ascii="Arial" w:eastAsia="Arial" w:hAnsi="Arial" w:cs="Arial"/>
          <w:b/>
          <w:color w:val="000000"/>
          <w:sz w:val="21"/>
          <w:szCs w:val="21"/>
          <w:u w:val="thick" w:color="FF0000"/>
        </w:rPr>
      </w:pPr>
      <w:r w:rsidRPr="008137BD">
        <w:rPr>
          <w:rFonts w:ascii="Arial" w:eastAsia="Arial" w:hAnsi="Arial" w:cs="Arial"/>
          <w:b/>
          <w:color w:val="000000"/>
          <w:sz w:val="21"/>
          <w:szCs w:val="21"/>
          <w:u w:val="thick" w:color="FF0000"/>
        </w:rPr>
        <w:t xml:space="preserve">Orientamos aos licitantes que envie somente os documentos de habilitação relacionados abaixo evitando excesso, em formato PDF, além disso gentileza nomeá-los corretamente para que no momento da análise não induza a erro o Pregoeiro evitando a inabilitação dos interessados. </w:t>
      </w:r>
    </w:p>
    <w:p w:rsidR="009C585D" w:rsidRPr="008137BD" w:rsidRDefault="009C585D" w:rsidP="009C585D">
      <w:pPr>
        <w:pBdr>
          <w:top w:val="nil"/>
          <w:left w:val="nil"/>
          <w:bottom w:val="nil"/>
          <w:right w:val="nil"/>
          <w:between w:val="nil"/>
        </w:pBdr>
        <w:spacing w:line="312" w:lineRule="auto"/>
        <w:jc w:val="both"/>
        <w:rPr>
          <w:rFonts w:ascii="Arial" w:eastAsia="Arial" w:hAnsi="Arial" w:cs="Arial"/>
          <w:color w:val="000000"/>
          <w:sz w:val="21"/>
          <w:szCs w:val="21"/>
        </w:rPr>
      </w:pPr>
    </w:p>
    <w:p w:rsidR="009C585D" w:rsidRPr="008137BD" w:rsidRDefault="009C585D" w:rsidP="009C585D">
      <w:pPr>
        <w:keepNext/>
        <w:keepLines/>
        <w:pBdr>
          <w:top w:val="nil"/>
          <w:left w:val="nil"/>
          <w:bottom w:val="nil"/>
          <w:right w:val="nil"/>
          <w:between w:val="nil"/>
        </w:pBdr>
        <w:spacing w:line="312" w:lineRule="auto"/>
        <w:jc w:val="both"/>
        <w:rPr>
          <w:rFonts w:ascii="Arial" w:eastAsia="Arial" w:hAnsi="Arial" w:cs="Arial"/>
          <w:b/>
          <w:color w:val="000000"/>
          <w:sz w:val="21"/>
          <w:szCs w:val="21"/>
        </w:rPr>
      </w:pPr>
      <w:r>
        <w:rPr>
          <w:rFonts w:ascii="Arial" w:eastAsia="Arial" w:hAnsi="Arial" w:cs="Arial"/>
          <w:b/>
          <w:color w:val="000000"/>
          <w:sz w:val="21"/>
          <w:szCs w:val="21"/>
        </w:rPr>
        <w:t>10</w:t>
      </w:r>
      <w:r w:rsidRPr="008137BD">
        <w:rPr>
          <w:rFonts w:ascii="Arial" w:eastAsia="Arial" w:hAnsi="Arial" w:cs="Arial"/>
          <w:b/>
          <w:color w:val="000000"/>
          <w:sz w:val="21"/>
          <w:szCs w:val="21"/>
        </w:rPr>
        <w:t>.3. Exigências de Habilitação para a Contratação</w:t>
      </w:r>
    </w:p>
    <w:p w:rsidR="009C585D" w:rsidRPr="008137BD" w:rsidRDefault="009C585D" w:rsidP="009C585D">
      <w:pPr>
        <w:pBdr>
          <w:top w:val="nil"/>
          <w:left w:val="nil"/>
          <w:bottom w:val="nil"/>
          <w:right w:val="nil"/>
          <w:between w:val="nil"/>
        </w:pBdr>
        <w:spacing w:line="312" w:lineRule="auto"/>
        <w:jc w:val="both"/>
        <w:rPr>
          <w:rFonts w:ascii="Arial" w:eastAsia="Arial" w:hAnsi="Arial" w:cs="Arial"/>
          <w:sz w:val="21"/>
          <w:szCs w:val="21"/>
        </w:rPr>
      </w:pPr>
      <w:r w:rsidRPr="008137BD">
        <w:rPr>
          <w:rFonts w:ascii="Arial" w:eastAsia="Arial" w:hAnsi="Arial" w:cs="Arial"/>
          <w:sz w:val="21"/>
          <w:szCs w:val="21"/>
        </w:rPr>
        <w:t>Para fins de habilitação, deverá o proponente interessado comprovar os seguintes requisitos de habilitação para o fornecimento ou a prestação dos serviços em foco, a serem conferidos na fase própria de conformidade com o procedimento adotado.</w:t>
      </w:r>
    </w:p>
    <w:p w:rsidR="009C585D" w:rsidRPr="008137BD" w:rsidRDefault="009C585D" w:rsidP="009C585D">
      <w:pPr>
        <w:pBdr>
          <w:top w:val="nil"/>
          <w:left w:val="nil"/>
          <w:bottom w:val="nil"/>
          <w:right w:val="nil"/>
          <w:between w:val="nil"/>
        </w:pBdr>
        <w:spacing w:line="312" w:lineRule="auto"/>
        <w:jc w:val="both"/>
        <w:rPr>
          <w:rFonts w:ascii="Arial" w:eastAsia="Arial" w:hAnsi="Arial" w:cs="Arial"/>
          <w:sz w:val="21"/>
          <w:szCs w:val="21"/>
        </w:rPr>
      </w:pPr>
    </w:p>
    <w:p w:rsidR="009C585D" w:rsidRPr="008137BD" w:rsidRDefault="009C585D" w:rsidP="009C585D">
      <w:pPr>
        <w:keepNext/>
        <w:keepLines/>
        <w:pBdr>
          <w:top w:val="nil"/>
          <w:left w:val="nil"/>
          <w:bottom w:val="nil"/>
          <w:right w:val="nil"/>
          <w:between w:val="nil"/>
        </w:pBdr>
        <w:spacing w:line="312" w:lineRule="auto"/>
        <w:jc w:val="both"/>
        <w:rPr>
          <w:rFonts w:ascii="Arial" w:eastAsia="Arial" w:hAnsi="Arial" w:cs="Arial"/>
          <w:b/>
          <w:color w:val="000000"/>
          <w:sz w:val="21"/>
          <w:szCs w:val="21"/>
        </w:rPr>
      </w:pPr>
      <w:r>
        <w:rPr>
          <w:rFonts w:ascii="Arial" w:hAnsi="Arial" w:cs="Arial"/>
          <w:b/>
          <w:sz w:val="21"/>
          <w:szCs w:val="21"/>
        </w:rPr>
        <w:t>10</w:t>
      </w:r>
      <w:r w:rsidRPr="008137BD">
        <w:rPr>
          <w:rFonts w:ascii="Arial" w:hAnsi="Arial" w:cs="Arial"/>
          <w:b/>
          <w:sz w:val="21"/>
          <w:szCs w:val="21"/>
        </w:rPr>
        <w:t xml:space="preserve">.3.1. Referentes à </w:t>
      </w:r>
      <w:r w:rsidRPr="008137BD">
        <w:rPr>
          <w:rFonts w:ascii="Arial" w:eastAsia="Arial" w:hAnsi="Arial" w:cs="Arial"/>
          <w:b/>
          <w:color w:val="000000"/>
          <w:sz w:val="21"/>
          <w:szCs w:val="21"/>
        </w:rPr>
        <w:t>Habilitação Jurídica</w:t>
      </w:r>
    </w:p>
    <w:p w:rsidR="009C585D" w:rsidRPr="008137BD" w:rsidRDefault="009C585D" w:rsidP="009C585D">
      <w:pPr>
        <w:pBdr>
          <w:top w:val="nil"/>
          <w:left w:val="nil"/>
          <w:bottom w:val="nil"/>
          <w:right w:val="nil"/>
          <w:between w:val="nil"/>
        </w:pBdr>
        <w:spacing w:line="312" w:lineRule="auto"/>
        <w:ind w:left="284"/>
        <w:jc w:val="both"/>
        <w:rPr>
          <w:rFonts w:ascii="Arial" w:eastAsia="Arial" w:hAnsi="Arial" w:cs="Arial"/>
          <w:sz w:val="21"/>
          <w:szCs w:val="21"/>
        </w:rPr>
      </w:pPr>
      <w:bookmarkStart w:id="1" w:name="_heading=h.2et92p0" w:colFirst="0" w:colLast="0"/>
      <w:bookmarkEnd w:id="1"/>
      <w:r>
        <w:rPr>
          <w:rFonts w:ascii="Arial" w:hAnsi="Arial" w:cs="Arial"/>
          <w:b/>
          <w:sz w:val="21"/>
          <w:szCs w:val="21"/>
        </w:rPr>
        <w:t>10</w:t>
      </w:r>
      <w:r w:rsidRPr="008137BD">
        <w:rPr>
          <w:rFonts w:ascii="Arial" w:hAnsi="Arial" w:cs="Arial"/>
          <w:b/>
          <w:sz w:val="21"/>
          <w:szCs w:val="21"/>
        </w:rPr>
        <w:t xml:space="preserve">.3.1.1. Se </w:t>
      </w:r>
      <w:r w:rsidRPr="008137BD">
        <w:rPr>
          <w:rFonts w:ascii="Arial" w:eastAsia="Arial" w:hAnsi="Arial" w:cs="Arial"/>
          <w:b/>
          <w:sz w:val="21"/>
          <w:szCs w:val="21"/>
        </w:rPr>
        <w:t>Pessoa física:</w:t>
      </w:r>
      <w:r w:rsidRPr="008137BD">
        <w:rPr>
          <w:rFonts w:ascii="Arial" w:eastAsia="Arial" w:hAnsi="Arial" w:cs="Arial"/>
          <w:sz w:val="21"/>
          <w:szCs w:val="21"/>
        </w:rPr>
        <w:t xml:space="preserve"> cédula de identidade (RG) ou documento equivalente que, por força de lei, tenha validade para identificação em todo o território nacional;</w:t>
      </w:r>
    </w:p>
    <w:p w:rsidR="009C585D" w:rsidRPr="008137BD" w:rsidRDefault="009C585D" w:rsidP="009C585D">
      <w:pPr>
        <w:pBdr>
          <w:top w:val="nil"/>
          <w:left w:val="nil"/>
          <w:bottom w:val="nil"/>
          <w:right w:val="nil"/>
          <w:between w:val="nil"/>
        </w:pBdr>
        <w:spacing w:line="312" w:lineRule="auto"/>
        <w:ind w:left="284"/>
        <w:jc w:val="both"/>
        <w:rPr>
          <w:rFonts w:ascii="Arial" w:eastAsia="Arial" w:hAnsi="Arial" w:cs="Arial"/>
          <w:sz w:val="21"/>
          <w:szCs w:val="21"/>
        </w:rPr>
      </w:pPr>
      <w:r>
        <w:rPr>
          <w:rFonts w:ascii="Arial" w:eastAsia="Arial" w:hAnsi="Arial" w:cs="Arial"/>
          <w:b/>
          <w:sz w:val="21"/>
          <w:szCs w:val="21"/>
        </w:rPr>
        <w:t>10</w:t>
      </w:r>
      <w:r w:rsidRPr="008137BD">
        <w:rPr>
          <w:rFonts w:ascii="Arial" w:eastAsia="Arial" w:hAnsi="Arial" w:cs="Arial"/>
          <w:b/>
          <w:sz w:val="21"/>
          <w:szCs w:val="21"/>
        </w:rPr>
        <w:t xml:space="preserve">.3.1.2. </w:t>
      </w:r>
      <w:r w:rsidRPr="008137BD">
        <w:rPr>
          <w:rFonts w:ascii="Arial" w:hAnsi="Arial" w:cs="Arial"/>
          <w:b/>
          <w:sz w:val="21"/>
          <w:szCs w:val="21"/>
        </w:rPr>
        <w:t xml:space="preserve">Se </w:t>
      </w:r>
      <w:r w:rsidRPr="008137BD">
        <w:rPr>
          <w:rFonts w:ascii="Arial" w:eastAsia="Arial" w:hAnsi="Arial" w:cs="Arial"/>
          <w:b/>
          <w:sz w:val="21"/>
          <w:szCs w:val="21"/>
        </w:rPr>
        <w:t>Empresário individual:</w:t>
      </w:r>
      <w:r w:rsidRPr="008137BD">
        <w:rPr>
          <w:rFonts w:ascii="Arial" w:eastAsia="Arial" w:hAnsi="Arial" w:cs="Arial"/>
          <w:sz w:val="21"/>
          <w:szCs w:val="21"/>
        </w:rPr>
        <w:t xml:space="preserve"> sua inscrição no Registro Público de Empresas Mercantis, efetuada perante a Junta Comercial da circunscrição da respectiva sede; </w:t>
      </w:r>
    </w:p>
    <w:p w:rsidR="009C585D" w:rsidRPr="008137BD" w:rsidRDefault="009C585D" w:rsidP="009C585D">
      <w:pPr>
        <w:pBdr>
          <w:top w:val="nil"/>
          <w:left w:val="nil"/>
          <w:bottom w:val="nil"/>
          <w:right w:val="nil"/>
          <w:between w:val="nil"/>
        </w:pBdr>
        <w:spacing w:line="312" w:lineRule="auto"/>
        <w:ind w:left="284"/>
        <w:jc w:val="both"/>
        <w:rPr>
          <w:rFonts w:ascii="Arial" w:eastAsia="Arial" w:hAnsi="Arial" w:cs="Arial"/>
          <w:sz w:val="21"/>
          <w:szCs w:val="21"/>
        </w:rPr>
      </w:pPr>
      <w:r>
        <w:rPr>
          <w:rFonts w:ascii="Arial" w:eastAsia="Arial" w:hAnsi="Arial" w:cs="Arial"/>
          <w:b/>
          <w:sz w:val="21"/>
          <w:szCs w:val="21"/>
        </w:rPr>
        <w:t>10</w:t>
      </w:r>
      <w:r w:rsidRPr="008137BD">
        <w:rPr>
          <w:rFonts w:ascii="Arial" w:eastAsia="Arial" w:hAnsi="Arial" w:cs="Arial"/>
          <w:b/>
          <w:sz w:val="21"/>
          <w:szCs w:val="21"/>
        </w:rPr>
        <w:t xml:space="preserve">.3.1.3. </w:t>
      </w:r>
      <w:r w:rsidRPr="008137BD">
        <w:rPr>
          <w:rFonts w:ascii="Arial" w:hAnsi="Arial" w:cs="Arial"/>
          <w:b/>
          <w:sz w:val="21"/>
          <w:szCs w:val="21"/>
        </w:rPr>
        <w:t xml:space="preserve">Se </w:t>
      </w:r>
      <w:r w:rsidRPr="008137BD">
        <w:rPr>
          <w:rFonts w:ascii="Arial" w:eastAsia="Arial" w:hAnsi="Arial" w:cs="Arial"/>
          <w:b/>
          <w:sz w:val="21"/>
          <w:szCs w:val="21"/>
        </w:rPr>
        <w:t>Microempreendedor Individual ou MEI:</w:t>
      </w:r>
      <w:r w:rsidRPr="008137BD">
        <w:rPr>
          <w:rFonts w:ascii="Arial" w:eastAsia="Arial" w:hAnsi="Arial" w:cs="Arial"/>
          <w:sz w:val="21"/>
          <w:szCs w:val="21"/>
        </w:rPr>
        <w:t xml:space="preserve"> o Certificado da Condição de Microempreendedor Individual ou CCMEI, de aceitação condicionada à verificação no sítio (plataforma): </w:t>
      </w:r>
      <w:hyperlink r:id="rId7" w:history="1">
        <w:r w:rsidRPr="008137BD">
          <w:rPr>
            <w:rStyle w:val="Hyperlink"/>
            <w:rFonts w:ascii="Arial" w:eastAsia="Arial" w:hAnsi="Arial" w:cs="Arial"/>
            <w:i/>
            <w:iCs/>
            <w:sz w:val="21"/>
            <w:szCs w:val="21"/>
          </w:rPr>
          <w:t>https://www.gov.br/empresas-e-negocios/pt-br/empreendedor</w:t>
        </w:r>
      </w:hyperlink>
      <w:r w:rsidRPr="008137BD">
        <w:rPr>
          <w:rFonts w:ascii="Arial" w:eastAsia="Arial" w:hAnsi="Arial" w:cs="Arial"/>
          <w:sz w:val="21"/>
          <w:szCs w:val="21"/>
        </w:rPr>
        <w:t xml:space="preserve">; </w:t>
      </w:r>
    </w:p>
    <w:p w:rsidR="009C585D" w:rsidRPr="008137BD" w:rsidRDefault="009C585D" w:rsidP="009C585D">
      <w:pPr>
        <w:pBdr>
          <w:top w:val="nil"/>
          <w:left w:val="nil"/>
          <w:bottom w:val="nil"/>
          <w:right w:val="nil"/>
          <w:between w:val="nil"/>
        </w:pBdr>
        <w:spacing w:line="312" w:lineRule="auto"/>
        <w:ind w:left="284"/>
        <w:jc w:val="both"/>
        <w:rPr>
          <w:rFonts w:ascii="Arial" w:eastAsia="Arial" w:hAnsi="Arial" w:cs="Arial"/>
          <w:sz w:val="21"/>
          <w:szCs w:val="21"/>
        </w:rPr>
      </w:pPr>
      <w:r>
        <w:rPr>
          <w:rFonts w:ascii="Arial" w:hAnsi="Arial" w:cs="Arial"/>
          <w:b/>
          <w:sz w:val="21"/>
          <w:szCs w:val="21"/>
        </w:rPr>
        <w:t>10</w:t>
      </w:r>
      <w:r w:rsidRPr="008137BD">
        <w:rPr>
          <w:rFonts w:ascii="Arial" w:hAnsi="Arial" w:cs="Arial"/>
          <w:b/>
          <w:sz w:val="21"/>
          <w:szCs w:val="21"/>
        </w:rPr>
        <w:t>.3.1.4.</w:t>
      </w:r>
      <w:r w:rsidRPr="008137BD">
        <w:rPr>
          <w:rFonts w:ascii="Arial" w:hAnsi="Arial" w:cs="Arial"/>
          <w:sz w:val="21"/>
          <w:szCs w:val="21"/>
        </w:rPr>
        <w:t xml:space="preserve"> </w:t>
      </w:r>
      <w:r w:rsidRPr="008137BD">
        <w:rPr>
          <w:rFonts w:ascii="Arial" w:hAnsi="Arial" w:cs="Arial"/>
          <w:b/>
          <w:sz w:val="21"/>
          <w:szCs w:val="21"/>
        </w:rPr>
        <w:t xml:space="preserve">Se </w:t>
      </w:r>
      <w:r w:rsidRPr="008137BD">
        <w:rPr>
          <w:rFonts w:ascii="Arial" w:eastAsia="Arial" w:hAnsi="Arial" w:cs="Arial"/>
          <w:b/>
          <w:sz w:val="21"/>
          <w:szCs w:val="21"/>
        </w:rPr>
        <w:t>Sociedade empresária, sociedade limitada unipessoal – SLU ou sociedade identificada como empresa individual de responsabilidade limitada - EIRELI:</w:t>
      </w:r>
      <w:r w:rsidRPr="008137BD">
        <w:rPr>
          <w:rFonts w:ascii="Arial" w:eastAsia="Arial" w:hAnsi="Arial" w:cs="Arial"/>
          <w:sz w:val="21"/>
          <w:szCs w:val="21"/>
        </w:rPr>
        <w:t xml:space="preserve"> inscrição do ato constitutivo, estatuto ou contrato social no Registro Público de Empresas Mercantis, que seja efetuado perante a Junta Comercial do território da sua sede, acompanhada dos documentos comprobatórios de seus administradores;</w:t>
      </w:r>
    </w:p>
    <w:p w:rsidR="009C585D" w:rsidRPr="008137BD" w:rsidRDefault="009C585D" w:rsidP="009C585D">
      <w:pPr>
        <w:pBdr>
          <w:top w:val="nil"/>
          <w:left w:val="nil"/>
          <w:bottom w:val="nil"/>
          <w:right w:val="nil"/>
          <w:between w:val="nil"/>
        </w:pBdr>
        <w:spacing w:line="312" w:lineRule="auto"/>
        <w:ind w:left="284"/>
        <w:jc w:val="both"/>
        <w:rPr>
          <w:rFonts w:ascii="Arial" w:eastAsia="Arial" w:hAnsi="Arial" w:cs="Arial"/>
          <w:sz w:val="21"/>
          <w:szCs w:val="21"/>
        </w:rPr>
      </w:pPr>
      <w:r>
        <w:rPr>
          <w:rFonts w:ascii="Arial" w:eastAsia="Arial" w:hAnsi="Arial" w:cs="Arial"/>
          <w:b/>
          <w:sz w:val="21"/>
          <w:szCs w:val="21"/>
        </w:rPr>
        <w:t>10</w:t>
      </w:r>
      <w:r w:rsidRPr="008137BD">
        <w:rPr>
          <w:rFonts w:ascii="Arial" w:eastAsia="Arial" w:hAnsi="Arial" w:cs="Arial"/>
          <w:b/>
          <w:sz w:val="21"/>
          <w:szCs w:val="21"/>
        </w:rPr>
        <w:t xml:space="preserve">.3.1.5. </w:t>
      </w:r>
      <w:r w:rsidRPr="008137BD">
        <w:rPr>
          <w:rFonts w:ascii="Arial" w:hAnsi="Arial" w:cs="Arial"/>
          <w:b/>
          <w:sz w:val="21"/>
          <w:szCs w:val="21"/>
        </w:rPr>
        <w:t xml:space="preserve">Se </w:t>
      </w:r>
      <w:r w:rsidRPr="008137BD">
        <w:rPr>
          <w:rFonts w:ascii="Arial" w:eastAsia="Arial" w:hAnsi="Arial" w:cs="Arial"/>
          <w:b/>
          <w:sz w:val="21"/>
          <w:szCs w:val="21"/>
        </w:rPr>
        <w:t>Sociedade empresária estrangeira:</w:t>
      </w:r>
      <w:r w:rsidRPr="008137BD">
        <w:rPr>
          <w:rFonts w:ascii="Arial" w:eastAsia="Arial" w:hAnsi="Arial" w:cs="Arial"/>
          <w:sz w:val="21"/>
          <w:szCs w:val="21"/>
        </w:rPr>
        <w:t xml:space="preserve"> a portaria de autorização do seu funcionamento no Brasil, publicada no Diário Oficial da União e arquivada na Junta Comercial da unidade federativa onde </w:t>
      </w:r>
      <w:r w:rsidRPr="008137BD">
        <w:rPr>
          <w:rFonts w:ascii="Arial" w:eastAsia="Arial" w:hAnsi="Arial" w:cs="Arial"/>
          <w:sz w:val="21"/>
          <w:szCs w:val="21"/>
        </w:rPr>
        <w:lastRenderedPageBreak/>
        <w:t xml:space="preserve">se localizar a filial, agência, sucursal ou estabelecimento, a qual será considerada como sua sede operacional no Brasil, de conformidade com a Instrução </w:t>
      </w:r>
      <w:hyperlink r:id="rId8">
        <w:r w:rsidRPr="008137BD">
          <w:rPr>
            <w:rFonts w:ascii="Arial" w:eastAsia="Arial" w:hAnsi="Arial" w:cs="Arial"/>
            <w:sz w:val="21"/>
            <w:szCs w:val="21"/>
          </w:rPr>
          <w:t>Normativa DREI / ME 77, de 18 de março de 2020</w:t>
        </w:r>
      </w:hyperlink>
      <w:r w:rsidRPr="008137BD">
        <w:rPr>
          <w:rFonts w:ascii="Arial" w:eastAsia="Arial" w:hAnsi="Arial" w:cs="Arial"/>
          <w:sz w:val="21"/>
          <w:szCs w:val="21"/>
        </w:rPr>
        <w:t>.</w:t>
      </w:r>
    </w:p>
    <w:p w:rsidR="009C585D" w:rsidRPr="008137BD" w:rsidRDefault="009C585D" w:rsidP="009C585D">
      <w:pPr>
        <w:pBdr>
          <w:top w:val="nil"/>
          <w:left w:val="nil"/>
          <w:bottom w:val="nil"/>
          <w:right w:val="nil"/>
          <w:between w:val="nil"/>
        </w:pBdr>
        <w:spacing w:line="312" w:lineRule="auto"/>
        <w:ind w:left="284"/>
        <w:jc w:val="both"/>
        <w:rPr>
          <w:rFonts w:ascii="Arial" w:eastAsia="Arial" w:hAnsi="Arial" w:cs="Arial"/>
          <w:sz w:val="21"/>
          <w:szCs w:val="21"/>
        </w:rPr>
      </w:pPr>
      <w:r>
        <w:rPr>
          <w:rFonts w:ascii="Arial" w:eastAsia="Arial" w:hAnsi="Arial" w:cs="Arial"/>
          <w:b/>
          <w:sz w:val="21"/>
          <w:szCs w:val="21"/>
        </w:rPr>
        <w:t>10</w:t>
      </w:r>
      <w:r w:rsidRPr="008137BD">
        <w:rPr>
          <w:rFonts w:ascii="Arial" w:eastAsia="Arial" w:hAnsi="Arial" w:cs="Arial"/>
          <w:b/>
          <w:sz w:val="21"/>
          <w:szCs w:val="21"/>
        </w:rPr>
        <w:t xml:space="preserve">.3.1.6. </w:t>
      </w:r>
      <w:r w:rsidRPr="008137BD">
        <w:rPr>
          <w:rFonts w:ascii="Arial" w:hAnsi="Arial" w:cs="Arial"/>
          <w:b/>
          <w:sz w:val="21"/>
          <w:szCs w:val="21"/>
        </w:rPr>
        <w:t xml:space="preserve">Se </w:t>
      </w:r>
      <w:r w:rsidRPr="008137BD">
        <w:rPr>
          <w:rFonts w:ascii="Arial" w:eastAsia="Arial" w:hAnsi="Arial" w:cs="Arial"/>
          <w:b/>
          <w:sz w:val="21"/>
          <w:szCs w:val="21"/>
        </w:rPr>
        <w:t>Sociedade simples:</w:t>
      </w:r>
      <w:r w:rsidRPr="008137BD">
        <w:rPr>
          <w:rFonts w:ascii="Arial" w:eastAsia="Arial" w:hAnsi="Arial" w:cs="Arial"/>
          <w:bCs/>
          <w:sz w:val="21"/>
          <w:szCs w:val="21"/>
        </w:rPr>
        <w:t xml:space="preserve"> a sua </w:t>
      </w:r>
      <w:r w:rsidRPr="008137BD">
        <w:rPr>
          <w:rFonts w:ascii="Arial" w:eastAsia="Arial" w:hAnsi="Arial" w:cs="Arial"/>
          <w:sz w:val="21"/>
          <w:szCs w:val="21"/>
        </w:rPr>
        <w:t>inscrição do ato constitutivo no Registro Civil de Pessoas Jurídicas da circunscrição de sua sede, acompanhada dos documentos comprobatórios dos seus administradores, conforme consignados no referido termo;</w:t>
      </w:r>
    </w:p>
    <w:p w:rsidR="009C585D" w:rsidRPr="008137BD" w:rsidRDefault="009C585D" w:rsidP="009C585D">
      <w:pPr>
        <w:pBdr>
          <w:top w:val="nil"/>
          <w:left w:val="nil"/>
          <w:bottom w:val="nil"/>
          <w:right w:val="nil"/>
          <w:between w:val="nil"/>
        </w:pBdr>
        <w:spacing w:line="312" w:lineRule="auto"/>
        <w:ind w:left="284"/>
        <w:jc w:val="both"/>
        <w:rPr>
          <w:rFonts w:ascii="Arial" w:eastAsia="Arial" w:hAnsi="Arial" w:cs="Arial"/>
          <w:sz w:val="21"/>
          <w:szCs w:val="21"/>
        </w:rPr>
      </w:pPr>
      <w:bookmarkStart w:id="2" w:name="_heading=h.tyjcwt" w:colFirst="0" w:colLast="0"/>
      <w:bookmarkEnd w:id="2"/>
      <w:r>
        <w:rPr>
          <w:rFonts w:ascii="Arial" w:eastAsia="Arial" w:hAnsi="Arial" w:cs="Arial"/>
          <w:b/>
          <w:sz w:val="21"/>
          <w:szCs w:val="21"/>
        </w:rPr>
        <w:t>10</w:t>
      </w:r>
      <w:r w:rsidRPr="008137BD">
        <w:rPr>
          <w:rFonts w:ascii="Arial" w:eastAsia="Arial" w:hAnsi="Arial" w:cs="Arial"/>
          <w:b/>
          <w:sz w:val="21"/>
          <w:szCs w:val="21"/>
        </w:rPr>
        <w:t xml:space="preserve">.3.1.7. </w:t>
      </w:r>
      <w:r w:rsidRPr="008137BD">
        <w:rPr>
          <w:rFonts w:ascii="Arial" w:hAnsi="Arial" w:cs="Arial"/>
          <w:b/>
          <w:sz w:val="21"/>
          <w:szCs w:val="21"/>
        </w:rPr>
        <w:t xml:space="preserve">Se </w:t>
      </w:r>
      <w:r w:rsidRPr="008137BD">
        <w:rPr>
          <w:rFonts w:ascii="Arial" w:eastAsia="Arial" w:hAnsi="Arial" w:cs="Arial"/>
          <w:b/>
          <w:sz w:val="21"/>
          <w:szCs w:val="21"/>
        </w:rPr>
        <w:t>Filial, sucursal ou agência de sociedade simples ou empresária:</w:t>
      </w:r>
      <w:r w:rsidRPr="008137BD">
        <w:rPr>
          <w:rFonts w:ascii="Arial" w:eastAsia="Arial" w:hAnsi="Arial" w:cs="Arial"/>
          <w:sz w:val="21"/>
          <w:szCs w:val="21"/>
        </w:rPr>
        <w:t xml:space="preserve"> inscrição do ato constitutivo da filial, sucursal ou agência da sociedade simples ou empresária, respectivamente, no Registro Civil das Pessoas Jurídicas ou no Registro Público de Empresas Mercantis onde opera, averbada no Registro onde tem sede;</w:t>
      </w:r>
    </w:p>
    <w:p w:rsidR="009C585D" w:rsidRPr="008137BD" w:rsidRDefault="009C585D" w:rsidP="009C585D">
      <w:pPr>
        <w:pBdr>
          <w:top w:val="nil"/>
          <w:left w:val="nil"/>
          <w:bottom w:val="nil"/>
          <w:right w:val="nil"/>
          <w:between w:val="nil"/>
        </w:pBdr>
        <w:spacing w:line="312" w:lineRule="auto"/>
        <w:ind w:left="284"/>
        <w:jc w:val="both"/>
        <w:rPr>
          <w:rFonts w:ascii="Arial" w:eastAsia="Arial" w:hAnsi="Arial" w:cs="Arial"/>
          <w:sz w:val="21"/>
          <w:szCs w:val="21"/>
        </w:rPr>
      </w:pPr>
      <w:r>
        <w:rPr>
          <w:rFonts w:ascii="Arial" w:eastAsia="Arial" w:hAnsi="Arial" w:cs="Arial"/>
          <w:b/>
          <w:sz w:val="21"/>
          <w:szCs w:val="21"/>
        </w:rPr>
        <w:t>10</w:t>
      </w:r>
      <w:r w:rsidRPr="008137BD">
        <w:rPr>
          <w:rFonts w:ascii="Arial" w:eastAsia="Arial" w:hAnsi="Arial" w:cs="Arial"/>
          <w:b/>
          <w:sz w:val="21"/>
          <w:szCs w:val="21"/>
        </w:rPr>
        <w:t xml:space="preserve">.3.1.8. </w:t>
      </w:r>
      <w:r w:rsidRPr="008137BD">
        <w:rPr>
          <w:rFonts w:ascii="Arial" w:hAnsi="Arial" w:cs="Arial"/>
          <w:b/>
          <w:sz w:val="21"/>
          <w:szCs w:val="21"/>
        </w:rPr>
        <w:t xml:space="preserve">Se </w:t>
      </w:r>
      <w:r w:rsidRPr="008137BD">
        <w:rPr>
          <w:rFonts w:ascii="Arial" w:eastAsia="Arial" w:hAnsi="Arial" w:cs="Arial"/>
          <w:b/>
          <w:sz w:val="21"/>
          <w:szCs w:val="21"/>
        </w:rPr>
        <w:t>Sociedade cooperativa:</w:t>
      </w:r>
      <w:r w:rsidRPr="008137BD">
        <w:rPr>
          <w:rFonts w:ascii="Arial" w:eastAsia="Arial" w:hAnsi="Arial" w:cs="Arial"/>
          <w:sz w:val="21"/>
          <w:szCs w:val="21"/>
        </w:rPr>
        <w:t xml:space="preserve"> ata de fundação e estatuto social, com a ata da assembleia que o aprovou, devidamente arquivado na Junta Comercial ou inscrito no Registro Civil das Pessoas Jurídicas da respectiva sede, além do registro de que trata o </w:t>
      </w:r>
      <w:hyperlink r:id="rId9" w:anchor="art107">
        <w:r w:rsidRPr="008137BD">
          <w:rPr>
            <w:rFonts w:ascii="Arial" w:eastAsia="Arial" w:hAnsi="Arial" w:cs="Arial"/>
            <w:sz w:val="21"/>
            <w:szCs w:val="21"/>
          </w:rPr>
          <w:t>art. 107 da Lei Federal 5.764 de 16 de dezembro 1971</w:t>
        </w:r>
      </w:hyperlink>
      <w:r w:rsidRPr="008137BD">
        <w:rPr>
          <w:rFonts w:ascii="Arial" w:eastAsia="Arial" w:hAnsi="Arial" w:cs="Arial"/>
          <w:sz w:val="21"/>
          <w:szCs w:val="21"/>
        </w:rPr>
        <w:t>, regente da matéria;</w:t>
      </w:r>
    </w:p>
    <w:p w:rsidR="009C585D" w:rsidRPr="008137BD" w:rsidRDefault="009C585D" w:rsidP="009C585D">
      <w:pPr>
        <w:pBdr>
          <w:top w:val="nil"/>
          <w:left w:val="nil"/>
          <w:bottom w:val="nil"/>
          <w:right w:val="nil"/>
          <w:between w:val="nil"/>
        </w:pBdr>
        <w:spacing w:line="312" w:lineRule="auto"/>
        <w:ind w:left="284"/>
        <w:jc w:val="both"/>
        <w:rPr>
          <w:rFonts w:ascii="Arial" w:eastAsia="Arial" w:hAnsi="Arial" w:cs="Arial"/>
          <w:sz w:val="21"/>
          <w:szCs w:val="21"/>
        </w:rPr>
      </w:pPr>
      <w:r>
        <w:rPr>
          <w:rFonts w:ascii="Arial" w:eastAsia="Arial" w:hAnsi="Arial" w:cs="Arial"/>
          <w:b/>
          <w:sz w:val="21"/>
          <w:szCs w:val="21"/>
        </w:rPr>
        <w:t>10</w:t>
      </w:r>
      <w:r w:rsidRPr="008137BD">
        <w:rPr>
          <w:rFonts w:ascii="Arial" w:eastAsia="Arial" w:hAnsi="Arial" w:cs="Arial"/>
          <w:b/>
          <w:sz w:val="21"/>
          <w:szCs w:val="21"/>
        </w:rPr>
        <w:t xml:space="preserve">.3.1.9. </w:t>
      </w:r>
      <w:r w:rsidRPr="008137BD">
        <w:rPr>
          <w:rFonts w:ascii="Arial" w:hAnsi="Arial" w:cs="Arial"/>
          <w:b/>
          <w:sz w:val="21"/>
          <w:szCs w:val="21"/>
        </w:rPr>
        <w:t xml:space="preserve">Se </w:t>
      </w:r>
      <w:r w:rsidRPr="008137BD">
        <w:rPr>
          <w:rFonts w:ascii="Arial" w:eastAsia="Arial" w:hAnsi="Arial" w:cs="Arial"/>
          <w:b/>
          <w:sz w:val="21"/>
          <w:szCs w:val="21"/>
        </w:rPr>
        <w:t>Agricultor familiar:</w:t>
      </w:r>
      <w:r w:rsidRPr="008137BD">
        <w:rPr>
          <w:rFonts w:ascii="Arial" w:eastAsia="Arial" w:hAnsi="Arial" w:cs="Arial"/>
          <w:sz w:val="21"/>
          <w:szCs w:val="21"/>
        </w:rPr>
        <w:t xml:space="preserve"> Declaração de Aptidão ao Pronaf – DAP ou DAP-P válida, ou por outros documentos definidos pela Secretaria Especial de Agricultura Familiar e do Desenvolvimento Agrário, de conformidade com especificação contida no</w:t>
      </w:r>
      <w:hyperlink r:id="rId10" w:anchor="art4%C2%A72">
        <w:r w:rsidRPr="008137BD">
          <w:rPr>
            <w:rFonts w:ascii="Arial" w:eastAsia="Arial" w:hAnsi="Arial" w:cs="Arial"/>
            <w:sz w:val="21"/>
            <w:szCs w:val="21"/>
          </w:rPr>
          <w:t xml:space="preserve"> art. 4º, §2º do Decreto Federal 10.880 de 2 de dezembro de 2021</w:t>
        </w:r>
      </w:hyperlink>
      <w:r w:rsidRPr="008137BD">
        <w:rPr>
          <w:rFonts w:ascii="Arial" w:eastAsia="Arial" w:hAnsi="Arial" w:cs="Arial"/>
          <w:sz w:val="21"/>
          <w:szCs w:val="21"/>
        </w:rPr>
        <w:t>, de regência;</w:t>
      </w:r>
    </w:p>
    <w:p w:rsidR="009C585D" w:rsidRPr="008137BD" w:rsidRDefault="009C585D" w:rsidP="009C585D">
      <w:pPr>
        <w:pBdr>
          <w:top w:val="nil"/>
          <w:left w:val="nil"/>
          <w:bottom w:val="nil"/>
          <w:right w:val="nil"/>
          <w:between w:val="nil"/>
        </w:pBdr>
        <w:spacing w:line="312" w:lineRule="auto"/>
        <w:ind w:left="284"/>
        <w:jc w:val="both"/>
        <w:rPr>
          <w:rFonts w:ascii="Arial" w:eastAsia="Arial" w:hAnsi="Arial" w:cs="Arial"/>
          <w:sz w:val="21"/>
          <w:szCs w:val="21"/>
        </w:rPr>
      </w:pPr>
      <w:r>
        <w:rPr>
          <w:rFonts w:ascii="Arial" w:eastAsia="Arial" w:hAnsi="Arial" w:cs="Arial"/>
          <w:b/>
          <w:sz w:val="21"/>
          <w:szCs w:val="21"/>
        </w:rPr>
        <w:t>10</w:t>
      </w:r>
      <w:r w:rsidRPr="008137BD">
        <w:rPr>
          <w:rFonts w:ascii="Arial" w:eastAsia="Arial" w:hAnsi="Arial" w:cs="Arial"/>
          <w:b/>
          <w:sz w:val="21"/>
          <w:szCs w:val="21"/>
        </w:rPr>
        <w:t xml:space="preserve">.3.1.10. </w:t>
      </w:r>
      <w:r w:rsidRPr="008137BD">
        <w:rPr>
          <w:rFonts w:ascii="Arial" w:hAnsi="Arial" w:cs="Arial"/>
          <w:b/>
          <w:sz w:val="21"/>
          <w:szCs w:val="21"/>
        </w:rPr>
        <w:t xml:space="preserve">Se </w:t>
      </w:r>
      <w:r w:rsidRPr="008137BD">
        <w:rPr>
          <w:rFonts w:ascii="Arial" w:eastAsia="Arial" w:hAnsi="Arial" w:cs="Arial"/>
          <w:b/>
          <w:sz w:val="21"/>
          <w:szCs w:val="21"/>
        </w:rPr>
        <w:t>Produtor Rural:</w:t>
      </w:r>
      <w:r w:rsidRPr="008137BD">
        <w:rPr>
          <w:rFonts w:ascii="Arial" w:eastAsia="Arial" w:hAnsi="Arial" w:cs="Arial"/>
          <w:sz w:val="21"/>
          <w:szCs w:val="21"/>
        </w:rPr>
        <w:t xml:space="preserve"> matrícula no Cadastro Específico do INSS – CEI, que comprove a qualificação como produtor rural pessoa física, nos termos da </w:t>
      </w:r>
      <w:hyperlink r:id="rId11">
        <w:r w:rsidRPr="008137BD">
          <w:rPr>
            <w:rFonts w:ascii="Arial" w:eastAsia="Arial" w:hAnsi="Arial" w:cs="Arial"/>
            <w:sz w:val="21"/>
            <w:szCs w:val="21"/>
          </w:rPr>
          <w:t>Instrução Normativa RFB 971, de 13 de novembro de 2009</w:t>
        </w:r>
      </w:hyperlink>
      <w:r w:rsidRPr="008137BD">
        <w:rPr>
          <w:rFonts w:ascii="Arial" w:eastAsia="Arial" w:hAnsi="Arial" w:cs="Arial"/>
          <w:sz w:val="21"/>
          <w:szCs w:val="21"/>
        </w:rPr>
        <w:t xml:space="preserve"> (conforme arts. 17 a 19 e 165).</w:t>
      </w:r>
    </w:p>
    <w:p w:rsidR="009C585D" w:rsidRPr="008137BD" w:rsidRDefault="009C585D" w:rsidP="009C585D">
      <w:pPr>
        <w:pBdr>
          <w:top w:val="nil"/>
          <w:left w:val="nil"/>
          <w:bottom w:val="nil"/>
          <w:right w:val="nil"/>
          <w:between w:val="nil"/>
        </w:pBdr>
        <w:spacing w:line="312" w:lineRule="auto"/>
        <w:ind w:left="284"/>
        <w:jc w:val="both"/>
        <w:rPr>
          <w:rFonts w:ascii="Arial" w:eastAsia="Arial" w:hAnsi="Arial" w:cs="Arial"/>
          <w:sz w:val="21"/>
          <w:szCs w:val="21"/>
        </w:rPr>
      </w:pPr>
      <w:r>
        <w:rPr>
          <w:rFonts w:ascii="Arial" w:hAnsi="Arial" w:cs="Arial"/>
          <w:b/>
          <w:sz w:val="21"/>
          <w:szCs w:val="21"/>
        </w:rPr>
        <w:t>10</w:t>
      </w:r>
      <w:r w:rsidRPr="008137BD">
        <w:rPr>
          <w:rFonts w:ascii="Arial" w:hAnsi="Arial" w:cs="Arial"/>
          <w:b/>
          <w:sz w:val="21"/>
          <w:szCs w:val="21"/>
        </w:rPr>
        <w:t>.3.1.11.</w:t>
      </w:r>
      <w:r w:rsidRPr="008137BD">
        <w:rPr>
          <w:rFonts w:ascii="Arial" w:hAnsi="Arial" w:cs="Arial"/>
          <w:sz w:val="21"/>
          <w:szCs w:val="21"/>
        </w:rPr>
        <w:t xml:space="preserve"> </w:t>
      </w:r>
      <w:r w:rsidRPr="008137BD">
        <w:rPr>
          <w:rFonts w:ascii="Arial" w:eastAsia="Arial" w:hAnsi="Arial" w:cs="Arial"/>
          <w:b/>
          <w:sz w:val="21"/>
          <w:szCs w:val="21"/>
        </w:rPr>
        <w:t>Ato de autorização</w:t>
      </w:r>
      <w:r w:rsidRPr="008137BD">
        <w:rPr>
          <w:rFonts w:ascii="Arial" w:eastAsia="Arial" w:hAnsi="Arial" w:cs="Arial"/>
          <w:sz w:val="21"/>
          <w:szCs w:val="21"/>
        </w:rPr>
        <w:t xml:space="preserve"> para o exercício da atividade, em se tratando de atividade que requeira termo específico de licenciamento, autorização ou de registro.</w:t>
      </w:r>
    </w:p>
    <w:p w:rsidR="009C585D" w:rsidRPr="008137BD" w:rsidRDefault="009C585D" w:rsidP="009C585D">
      <w:pPr>
        <w:pBdr>
          <w:top w:val="nil"/>
          <w:left w:val="nil"/>
          <w:bottom w:val="nil"/>
          <w:right w:val="nil"/>
          <w:between w:val="nil"/>
        </w:pBdr>
        <w:spacing w:line="312" w:lineRule="auto"/>
        <w:ind w:left="284"/>
        <w:jc w:val="both"/>
        <w:rPr>
          <w:rFonts w:ascii="Arial" w:eastAsia="Arial" w:hAnsi="Arial" w:cs="Arial"/>
          <w:color w:val="FF0000"/>
          <w:sz w:val="21"/>
          <w:szCs w:val="21"/>
        </w:rPr>
      </w:pPr>
      <w:r>
        <w:rPr>
          <w:rFonts w:ascii="Arial" w:eastAsia="Arial" w:hAnsi="Arial" w:cs="Arial"/>
          <w:b/>
          <w:bCs/>
          <w:color w:val="000000"/>
          <w:sz w:val="21"/>
          <w:szCs w:val="21"/>
        </w:rPr>
        <w:t>10</w:t>
      </w:r>
      <w:r w:rsidRPr="008137BD">
        <w:rPr>
          <w:rFonts w:ascii="Arial" w:eastAsia="Arial" w:hAnsi="Arial" w:cs="Arial"/>
          <w:b/>
          <w:bCs/>
          <w:color w:val="000000"/>
          <w:sz w:val="21"/>
          <w:szCs w:val="21"/>
        </w:rPr>
        <w:t>.3.1.12.</w:t>
      </w:r>
      <w:r w:rsidRPr="008137BD">
        <w:rPr>
          <w:rFonts w:ascii="Arial" w:eastAsia="Arial" w:hAnsi="Arial" w:cs="Arial"/>
          <w:color w:val="000000"/>
          <w:sz w:val="21"/>
          <w:szCs w:val="21"/>
        </w:rPr>
        <w:t xml:space="preserve"> Os documentos apresentados deverão estar acompanhados de todas as alterações ou da consolidação respectiva, equivalente a situação jurídica atual.</w:t>
      </w:r>
    </w:p>
    <w:p w:rsidR="009C585D" w:rsidRPr="008137BD" w:rsidRDefault="009C585D" w:rsidP="009C585D">
      <w:pPr>
        <w:pBdr>
          <w:top w:val="nil"/>
          <w:left w:val="nil"/>
          <w:bottom w:val="nil"/>
          <w:right w:val="nil"/>
          <w:between w:val="nil"/>
        </w:pBdr>
        <w:spacing w:line="312" w:lineRule="auto"/>
        <w:jc w:val="both"/>
        <w:rPr>
          <w:rFonts w:ascii="Arial" w:eastAsia="Arial" w:hAnsi="Arial" w:cs="Arial"/>
          <w:b/>
          <w:color w:val="000000"/>
          <w:sz w:val="21"/>
          <w:szCs w:val="21"/>
        </w:rPr>
      </w:pPr>
    </w:p>
    <w:p w:rsidR="009C585D" w:rsidRPr="008137BD" w:rsidRDefault="009C585D" w:rsidP="009C585D">
      <w:pPr>
        <w:pBdr>
          <w:top w:val="nil"/>
          <w:left w:val="nil"/>
          <w:bottom w:val="nil"/>
          <w:right w:val="nil"/>
          <w:between w:val="nil"/>
        </w:pBdr>
        <w:spacing w:line="312" w:lineRule="auto"/>
        <w:jc w:val="both"/>
        <w:rPr>
          <w:rFonts w:ascii="Arial" w:eastAsia="Arial" w:hAnsi="Arial" w:cs="Arial"/>
          <w:b/>
          <w:color w:val="000000"/>
          <w:sz w:val="21"/>
          <w:szCs w:val="21"/>
        </w:rPr>
      </w:pPr>
      <w:r>
        <w:rPr>
          <w:rFonts w:ascii="Arial" w:eastAsia="Arial" w:hAnsi="Arial" w:cs="Arial"/>
          <w:b/>
          <w:color w:val="000000"/>
          <w:sz w:val="21"/>
          <w:szCs w:val="21"/>
        </w:rPr>
        <w:t>10</w:t>
      </w:r>
      <w:r w:rsidRPr="008137BD">
        <w:rPr>
          <w:rFonts w:ascii="Arial" w:eastAsia="Arial" w:hAnsi="Arial" w:cs="Arial"/>
          <w:b/>
          <w:color w:val="000000"/>
          <w:sz w:val="21"/>
          <w:szCs w:val="21"/>
        </w:rPr>
        <w:t>.4. Da Habilitação Fiscal, Trabalhista e Social</w:t>
      </w:r>
    </w:p>
    <w:p w:rsidR="009C585D" w:rsidRPr="008137BD" w:rsidRDefault="009C585D" w:rsidP="009C585D">
      <w:pPr>
        <w:pBdr>
          <w:top w:val="nil"/>
          <w:left w:val="nil"/>
          <w:bottom w:val="nil"/>
          <w:right w:val="nil"/>
          <w:between w:val="nil"/>
        </w:pBdr>
        <w:spacing w:line="312" w:lineRule="auto"/>
        <w:ind w:left="284"/>
        <w:jc w:val="both"/>
        <w:rPr>
          <w:rFonts w:ascii="Arial" w:hAnsi="Arial" w:cs="Arial"/>
          <w:sz w:val="21"/>
          <w:szCs w:val="21"/>
        </w:rPr>
      </w:pPr>
      <w:r>
        <w:rPr>
          <w:rFonts w:ascii="Arial" w:hAnsi="Arial" w:cs="Arial"/>
          <w:sz w:val="21"/>
          <w:szCs w:val="21"/>
        </w:rPr>
        <w:t>10</w:t>
      </w:r>
      <w:r w:rsidRPr="008137BD">
        <w:rPr>
          <w:rFonts w:ascii="Arial" w:hAnsi="Arial" w:cs="Arial"/>
          <w:sz w:val="21"/>
          <w:szCs w:val="21"/>
        </w:rPr>
        <w:t xml:space="preserve">.4.1 Prova de inscrição no Cadastro Nacional de Pessoa Jurídica </w:t>
      </w:r>
      <w:r w:rsidRPr="008137BD">
        <w:rPr>
          <w:rFonts w:ascii="Arial" w:hAnsi="Arial" w:cs="Arial"/>
          <w:b/>
          <w:sz w:val="21"/>
          <w:szCs w:val="21"/>
        </w:rPr>
        <w:t>(CNPJ)</w:t>
      </w:r>
      <w:r w:rsidRPr="008137BD">
        <w:rPr>
          <w:rFonts w:ascii="Arial" w:hAnsi="Arial" w:cs="Arial"/>
          <w:sz w:val="21"/>
          <w:szCs w:val="21"/>
        </w:rPr>
        <w:t xml:space="preserve">, ou no Cadastro de Pessoas Físicas, conforme o caso; </w:t>
      </w:r>
    </w:p>
    <w:p w:rsidR="009C585D" w:rsidRPr="008137BD" w:rsidRDefault="009C585D" w:rsidP="009C585D">
      <w:pPr>
        <w:pBdr>
          <w:top w:val="nil"/>
          <w:left w:val="nil"/>
          <w:bottom w:val="nil"/>
          <w:right w:val="nil"/>
          <w:between w:val="nil"/>
        </w:pBdr>
        <w:spacing w:line="312" w:lineRule="auto"/>
        <w:ind w:left="284"/>
        <w:jc w:val="both"/>
        <w:rPr>
          <w:rFonts w:ascii="Arial" w:hAnsi="Arial" w:cs="Arial"/>
          <w:sz w:val="21"/>
          <w:szCs w:val="21"/>
        </w:rPr>
      </w:pPr>
      <w:r>
        <w:rPr>
          <w:rFonts w:ascii="Arial" w:hAnsi="Arial" w:cs="Arial"/>
          <w:sz w:val="21"/>
          <w:szCs w:val="21"/>
        </w:rPr>
        <w:t>10</w:t>
      </w:r>
      <w:r w:rsidRPr="008137BD">
        <w:rPr>
          <w:rFonts w:ascii="Arial" w:hAnsi="Arial" w:cs="Arial"/>
          <w:sz w:val="21"/>
          <w:szCs w:val="21"/>
        </w:rPr>
        <w:t xml:space="preserve">.4.2. Prova de </w:t>
      </w:r>
      <w:r w:rsidRPr="008137BD">
        <w:rPr>
          <w:rFonts w:ascii="Arial" w:hAnsi="Arial" w:cs="Arial"/>
          <w:b/>
          <w:sz w:val="21"/>
          <w:szCs w:val="21"/>
        </w:rPr>
        <w:t>inscrição</w:t>
      </w:r>
      <w:r w:rsidRPr="008137BD">
        <w:rPr>
          <w:rFonts w:ascii="Arial" w:hAnsi="Arial" w:cs="Arial"/>
          <w:sz w:val="21"/>
          <w:szCs w:val="21"/>
        </w:rPr>
        <w:t xml:space="preserve"> no cadastro de contribuintes </w:t>
      </w:r>
      <w:r w:rsidRPr="008137BD">
        <w:rPr>
          <w:rFonts w:ascii="Arial" w:hAnsi="Arial" w:cs="Arial"/>
          <w:b/>
          <w:sz w:val="21"/>
          <w:szCs w:val="21"/>
        </w:rPr>
        <w:t>estadual e/ou municipal</w:t>
      </w:r>
      <w:r w:rsidRPr="008137BD">
        <w:rPr>
          <w:rFonts w:ascii="Arial" w:hAnsi="Arial" w:cs="Arial"/>
          <w:sz w:val="21"/>
          <w:szCs w:val="21"/>
        </w:rPr>
        <w:t xml:space="preserve">, se houver, relativo ao domicílio ou sede do licitante, pertinente ao seu ramo de atividade e compatível com o objeto contratual; </w:t>
      </w:r>
    </w:p>
    <w:p w:rsidR="009C585D" w:rsidRPr="008137BD" w:rsidRDefault="009C585D" w:rsidP="009C585D">
      <w:pPr>
        <w:pBdr>
          <w:top w:val="nil"/>
          <w:left w:val="nil"/>
          <w:bottom w:val="nil"/>
          <w:right w:val="nil"/>
          <w:between w:val="nil"/>
        </w:pBdr>
        <w:spacing w:line="312" w:lineRule="auto"/>
        <w:ind w:left="284"/>
        <w:jc w:val="both"/>
        <w:rPr>
          <w:rFonts w:ascii="Arial" w:hAnsi="Arial" w:cs="Arial"/>
          <w:sz w:val="21"/>
          <w:szCs w:val="21"/>
        </w:rPr>
      </w:pPr>
      <w:r w:rsidRPr="008137BD">
        <w:rPr>
          <w:rFonts w:ascii="Arial" w:hAnsi="Arial" w:cs="Arial"/>
          <w:sz w:val="21"/>
          <w:szCs w:val="21"/>
        </w:rPr>
        <w:t xml:space="preserve"> </w:t>
      </w:r>
      <w:r>
        <w:rPr>
          <w:rFonts w:ascii="Arial" w:hAnsi="Arial" w:cs="Arial"/>
          <w:sz w:val="21"/>
          <w:szCs w:val="21"/>
        </w:rPr>
        <w:t>10</w:t>
      </w:r>
      <w:r w:rsidRPr="008137BD">
        <w:rPr>
          <w:rFonts w:ascii="Arial" w:hAnsi="Arial" w:cs="Arial"/>
          <w:sz w:val="21"/>
          <w:szCs w:val="21"/>
        </w:rPr>
        <w:t xml:space="preserve">.4.3. Prova de regularidade para com as </w:t>
      </w:r>
      <w:r w:rsidRPr="008137BD">
        <w:rPr>
          <w:rFonts w:ascii="Arial" w:hAnsi="Arial" w:cs="Arial"/>
          <w:b/>
          <w:sz w:val="21"/>
          <w:szCs w:val="21"/>
        </w:rPr>
        <w:t>Fazendas federal, estadual/distrital e Municipal</w:t>
      </w:r>
      <w:r w:rsidRPr="008137BD">
        <w:rPr>
          <w:rFonts w:ascii="Arial" w:hAnsi="Arial" w:cs="Arial"/>
          <w:sz w:val="21"/>
          <w:szCs w:val="21"/>
        </w:rPr>
        <w:t xml:space="preserve"> do domicílio ou sede do licitante, ou outra equivalente, na forma da lei;</w:t>
      </w:r>
    </w:p>
    <w:p w:rsidR="009C585D" w:rsidRPr="008137BD" w:rsidRDefault="009C585D" w:rsidP="009C585D">
      <w:pPr>
        <w:pBdr>
          <w:top w:val="nil"/>
          <w:left w:val="nil"/>
          <w:bottom w:val="nil"/>
          <w:right w:val="nil"/>
          <w:between w:val="nil"/>
        </w:pBdr>
        <w:spacing w:line="312" w:lineRule="auto"/>
        <w:ind w:left="284"/>
        <w:jc w:val="both"/>
        <w:rPr>
          <w:rFonts w:ascii="Arial" w:hAnsi="Arial" w:cs="Arial"/>
          <w:sz w:val="21"/>
          <w:szCs w:val="21"/>
        </w:rPr>
      </w:pPr>
      <w:r>
        <w:rPr>
          <w:rFonts w:ascii="Arial" w:hAnsi="Arial" w:cs="Arial"/>
          <w:sz w:val="21"/>
          <w:szCs w:val="21"/>
        </w:rPr>
        <w:t>10</w:t>
      </w:r>
      <w:r w:rsidRPr="008137BD">
        <w:rPr>
          <w:rFonts w:ascii="Arial" w:hAnsi="Arial" w:cs="Arial"/>
          <w:sz w:val="21"/>
          <w:szCs w:val="21"/>
        </w:rPr>
        <w:t xml:space="preserve">.4.4. Prova de regularidade relativa à Seguridade Social e ao Fundo de Garantia por Tempo de Serviço </w:t>
      </w:r>
      <w:r w:rsidRPr="008137BD">
        <w:rPr>
          <w:rFonts w:ascii="Arial" w:hAnsi="Arial" w:cs="Arial"/>
          <w:b/>
          <w:sz w:val="21"/>
          <w:szCs w:val="21"/>
        </w:rPr>
        <w:t>(FGTS),</w:t>
      </w:r>
      <w:r w:rsidRPr="008137BD">
        <w:rPr>
          <w:rFonts w:ascii="Arial" w:hAnsi="Arial" w:cs="Arial"/>
          <w:sz w:val="21"/>
          <w:szCs w:val="21"/>
        </w:rPr>
        <w:t xml:space="preserve"> demonstrando situação regular no cumprimento dos encargos sociais instituídos por lei. </w:t>
      </w:r>
    </w:p>
    <w:p w:rsidR="009C585D" w:rsidRPr="008137BD" w:rsidRDefault="009C585D" w:rsidP="009C585D">
      <w:pPr>
        <w:pBdr>
          <w:top w:val="nil"/>
          <w:left w:val="nil"/>
          <w:bottom w:val="nil"/>
          <w:right w:val="nil"/>
          <w:between w:val="nil"/>
        </w:pBdr>
        <w:spacing w:line="312" w:lineRule="auto"/>
        <w:ind w:left="284"/>
        <w:jc w:val="both"/>
        <w:rPr>
          <w:rFonts w:ascii="Arial" w:hAnsi="Arial" w:cs="Arial"/>
          <w:sz w:val="21"/>
          <w:szCs w:val="21"/>
        </w:rPr>
      </w:pPr>
      <w:r>
        <w:rPr>
          <w:rFonts w:ascii="Arial" w:hAnsi="Arial" w:cs="Arial"/>
          <w:sz w:val="21"/>
          <w:szCs w:val="21"/>
        </w:rPr>
        <w:t>10</w:t>
      </w:r>
      <w:r w:rsidRPr="008137BD">
        <w:rPr>
          <w:rFonts w:ascii="Arial" w:hAnsi="Arial" w:cs="Arial"/>
          <w:sz w:val="21"/>
          <w:szCs w:val="21"/>
        </w:rPr>
        <w:t xml:space="preserve">.4.5. Prova de inexistência de débitos inadimplidos perante a </w:t>
      </w:r>
      <w:r w:rsidRPr="008137BD">
        <w:rPr>
          <w:rFonts w:ascii="Arial" w:hAnsi="Arial" w:cs="Arial"/>
          <w:b/>
          <w:sz w:val="21"/>
          <w:szCs w:val="21"/>
        </w:rPr>
        <w:t>Justiça do Trabalho</w:t>
      </w:r>
      <w:r w:rsidRPr="008137BD">
        <w:rPr>
          <w:rFonts w:ascii="Arial" w:hAnsi="Arial" w:cs="Arial"/>
          <w:sz w:val="21"/>
          <w:szCs w:val="21"/>
        </w:rPr>
        <w:t xml:space="preserve">, mediante apresentação de certidão </w:t>
      </w:r>
      <w:r w:rsidRPr="008137BD">
        <w:rPr>
          <w:rFonts w:ascii="Arial" w:hAnsi="Arial" w:cs="Arial"/>
          <w:color w:val="000000"/>
          <w:sz w:val="21"/>
          <w:szCs w:val="21"/>
        </w:rPr>
        <w:t>negativa ou positiva com efeito de negativa</w:t>
      </w:r>
      <w:r w:rsidRPr="008137BD">
        <w:rPr>
          <w:rFonts w:ascii="Arial" w:hAnsi="Arial" w:cs="Arial"/>
          <w:sz w:val="21"/>
          <w:szCs w:val="21"/>
        </w:rPr>
        <w:t>, nos termos do Título VII-A da Consolidação das Leis do Trabalho, aprovada pelo decreto-Lei n.º 5.452 de 1o de maio de 1943, regente para as relações de trabalho.</w:t>
      </w:r>
    </w:p>
    <w:p w:rsidR="009C585D" w:rsidRPr="008137BD" w:rsidRDefault="009C585D" w:rsidP="009C585D">
      <w:pPr>
        <w:pBdr>
          <w:top w:val="nil"/>
          <w:left w:val="nil"/>
          <w:bottom w:val="nil"/>
          <w:right w:val="nil"/>
          <w:between w:val="nil"/>
        </w:pBdr>
        <w:spacing w:line="312" w:lineRule="auto"/>
        <w:ind w:left="284"/>
        <w:jc w:val="both"/>
        <w:rPr>
          <w:rFonts w:ascii="Arial" w:hAnsi="Arial" w:cs="Arial"/>
          <w:sz w:val="21"/>
          <w:szCs w:val="21"/>
        </w:rPr>
      </w:pPr>
      <w:r>
        <w:rPr>
          <w:rFonts w:ascii="Arial" w:hAnsi="Arial" w:cs="Arial"/>
          <w:sz w:val="21"/>
          <w:szCs w:val="21"/>
        </w:rPr>
        <w:t>10</w:t>
      </w:r>
      <w:r w:rsidRPr="008137BD">
        <w:rPr>
          <w:rFonts w:ascii="Arial" w:hAnsi="Arial" w:cs="Arial"/>
          <w:sz w:val="21"/>
          <w:szCs w:val="21"/>
        </w:rPr>
        <w:t xml:space="preserve">.4.6. Declaração expressa de que o licitante não emprega trabalhador menor nas situações </w:t>
      </w:r>
      <w:r w:rsidRPr="008137BD">
        <w:rPr>
          <w:rFonts w:ascii="Arial" w:hAnsi="Arial" w:cs="Arial"/>
          <w:sz w:val="21"/>
          <w:szCs w:val="21"/>
        </w:rPr>
        <w:lastRenderedPageBreak/>
        <w:t xml:space="preserve">especificadas no inciso XXXIII do art. 7º da </w:t>
      </w:r>
      <w:r w:rsidRPr="008137BD">
        <w:rPr>
          <w:rFonts w:ascii="Arial" w:hAnsi="Arial" w:cs="Arial"/>
          <w:i/>
          <w:iCs/>
          <w:sz w:val="21"/>
          <w:szCs w:val="21"/>
        </w:rPr>
        <w:t>Constituição da República</w:t>
      </w:r>
      <w:r w:rsidRPr="008137BD">
        <w:rPr>
          <w:rFonts w:ascii="Arial" w:hAnsi="Arial" w:cs="Arial"/>
          <w:sz w:val="21"/>
          <w:szCs w:val="21"/>
        </w:rPr>
        <w:t xml:space="preserve">, </w:t>
      </w:r>
      <w:r w:rsidRPr="008137BD">
        <w:rPr>
          <w:rFonts w:ascii="Arial" w:hAnsi="Arial" w:cs="Arial"/>
          <w:b/>
          <w:sz w:val="21"/>
          <w:szCs w:val="21"/>
        </w:rPr>
        <w:t>Anexo II</w:t>
      </w:r>
      <w:r w:rsidRPr="008137BD">
        <w:rPr>
          <w:rFonts w:ascii="Arial" w:hAnsi="Arial" w:cs="Arial"/>
          <w:sz w:val="21"/>
          <w:szCs w:val="21"/>
        </w:rPr>
        <w:t>.</w:t>
      </w:r>
    </w:p>
    <w:p w:rsidR="009C585D" w:rsidRPr="008137BD" w:rsidRDefault="009C585D" w:rsidP="009C585D">
      <w:pPr>
        <w:pBdr>
          <w:top w:val="nil"/>
          <w:left w:val="nil"/>
          <w:bottom w:val="nil"/>
          <w:right w:val="nil"/>
          <w:between w:val="nil"/>
        </w:pBdr>
        <w:spacing w:line="312" w:lineRule="auto"/>
        <w:ind w:left="284"/>
        <w:jc w:val="both"/>
        <w:rPr>
          <w:rFonts w:ascii="Arial" w:hAnsi="Arial" w:cs="Arial"/>
          <w:sz w:val="21"/>
          <w:szCs w:val="21"/>
        </w:rPr>
      </w:pPr>
      <w:r>
        <w:rPr>
          <w:rFonts w:ascii="Arial" w:eastAsia="Arial" w:hAnsi="Arial" w:cs="Arial"/>
          <w:sz w:val="21"/>
          <w:szCs w:val="21"/>
        </w:rPr>
        <w:t>10</w:t>
      </w:r>
      <w:r w:rsidRPr="008137BD">
        <w:rPr>
          <w:rFonts w:ascii="Arial" w:eastAsia="Arial" w:hAnsi="Arial" w:cs="Arial"/>
          <w:sz w:val="21"/>
          <w:szCs w:val="21"/>
        </w:rPr>
        <w:t>.4.7.</w:t>
      </w:r>
      <w:r w:rsidRPr="008137BD">
        <w:rPr>
          <w:rFonts w:ascii="Arial" w:eastAsia="Arial" w:hAnsi="Arial" w:cs="Arial"/>
          <w:b/>
          <w:sz w:val="21"/>
          <w:szCs w:val="21"/>
        </w:rPr>
        <w:t xml:space="preserve">  </w:t>
      </w:r>
      <w:r w:rsidRPr="008137BD">
        <w:rPr>
          <w:rFonts w:ascii="Arial" w:hAnsi="Arial" w:cs="Arial"/>
          <w:sz w:val="21"/>
          <w:szCs w:val="21"/>
        </w:rPr>
        <w:t>Os documentos referidos acima poderão ser substituídos ou supridos, no todo ou em parte, por outros meios hábeis a provar a regularidade do licitante.</w:t>
      </w:r>
    </w:p>
    <w:p w:rsidR="009C585D" w:rsidRPr="008137BD" w:rsidRDefault="009C585D" w:rsidP="009C585D">
      <w:pPr>
        <w:pBdr>
          <w:top w:val="nil"/>
          <w:left w:val="nil"/>
          <w:bottom w:val="nil"/>
          <w:right w:val="nil"/>
          <w:between w:val="nil"/>
        </w:pBdr>
        <w:spacing w:line="312" w:lineRule="auto"/>
        <w:jc w:val="both"/>
        <w:rPr>
          <w:rFonts w:ascii="Arial" w:hAnsi="Arial" w:cs="Arial"/>
          <w:sz w:val="21"/>
          <w:szCs w:val="21"/>
        </w:rPr>
      </w:pPr>
    </w:p>
    <w:p w:rsidR="009C585D" w:rsidRPr="008137BD" w:rsidRDefault="009C585D" w:rsidP="009C585D">
      <w:pPr>
        <w:keepNext/>
        <w:keepLines/>
        <w:pBdr>
          <w:top w:val="nil"/>
          <w:left w:val="nil"/>
          <w:bottom w:val="nil"/>
          <w:right w:val="nil"/>
          <w:between w:val="nil"/>
        </w:pBdr>
        <w:spacing w:line="312" w:lineRule="auto"/>
        <w:jc w:val="both"/>
        <w:rPr>
          <w:rFonts w:ascii="Arial" w:eastAsia="Arial" w:hAnsi="Arial" w:cs="Arial"/>
          <w:b/>
          <w:color w:val="000000"/>
          <w:sz w:val="21"/>
          <w:szCs w:val="21"/>
        </w:rPr>
      </w:pPr>
      <w:r>
        <w:rPr>
          <w:rFonts w:ascii="Arial" w:hAnsi="Arial" w:cs="Arial"/>
          <w:b/>
          <w:sz w:val="21"/>
          <w:szCs w:val="21"/>
        </w:rPr>
        <w:t>10</w:t>
      </w:r>
      <w:r w:rsidRPr="008137BD">
        <w:rPr>
          <w:rFonts w:ascii="Arial" w:hAnsi="Arial" w:cs="Arial"/>
          <w:b/>
          <w:sz w:val="21"/>
          <w:szCs w:val="21"/>
        </w:rPr>
        <w:t>.5.</w:t>
      </w:r>
      <w:r w:rsidRPr="008137BD">
        <w:rPr>
          <w:rFonts w:ascii="Arial" w:hAnsi="Arial" w:cs="Arial"/>
          <w:sz w:val="21"/>
          <w:szCs w:val="21"/>
        </w:rPr>
        <w:t xml:space="preserve"> </w:t>
      </w:r>
      <w:r w:rsidRPr="008137BD">
        <w:rPr>
          <w:rFonts w:ascii="Arial" w:hAnsi="Arial" w:cs="Arial"/>
          <w:b/>
          <w:bCs/>
          <w:sz w:val="21"/>
          <w:szCs w:val="21"/>
        </w:rPr>
        <w:t>Da</w:t>
      </w:r>
      <w:r w:rsidRPr="008137BD">
        <w:rPr>
          <w:rFonts w:ascii="Arial" w:hAnsi="Arial" w:cs="Arial"/>
          <w:sz w:val="21"/>
          <w:szCs w:val="21"/>
        </w:rPr>
        <w:t xml:space="preserve"> </w:t>
      </w:r>
      <w:r w:rsidRPr="008137BD">
        <w:rPr>
          <w:rFonts w:ascii="Arial" w:eastAsia="Arial" w:hAnsi="Arial" w:cs="Arial"/>
          <w:b/>
          <w:color w:val="000000"/>
          <w:sz w:val="21"/>
          <w:szCs w:val="21"/>
        </w:rPr>
        <w:t>Qualificação Econômico-Financeira</w:t>
      </w:r>
    </w:p>
    <w:p w:rsidR="009C585D" w:rsidRPr="008137BD" w:rsidRDefault="009C585D" w:rsidP="009C585D">
      <w:pPr>
        <w:pBdr>
          <w:top w:val="nil"/>
          <w:left w:val="nil"/>
          <w:bottom w:val="nil"/>
          <w:right w:val="nil"/>
          <w:between w:val="nil"/>
        </w:pBdr>
        <w:spacing w:line="312" w:lineRule="auto"/>
        <w:ind w:left="284"/>
        <w:jc w:val="both"/>
        <w:rPr>
          <w:rFonts w:ascii="Arial" w:hAnsi="Arial" w:cs="Arial"/>
          <w:sz w:val="21"/>
          <w:szCs w:val="21"/>
        </w:rPr>
      </w:pPr>
      <w:r>
        <w:rPr>
          <w:rFonts w:ascii="Arial" w:hAnsi="Arial" w:cs="Arial"/>
          <w:sz w:val="21"/>
          <w:szCs w:val="21"/>
        </w:rPr>
        <w:t>10</w:t>
      </w:r>
      <w:r w:rsidRPr="008137BD">
        <w:rPr>
          <w:rFonts w:ascii="Arial" w:hAnsi="Arial" w:cs="Arial"/>
          <w:sz w:val="21"/>
          <w:szCs w:val="21"/>
        </w:rPr>
        <w:t xml:space="preserve">.5.1. Certidão negativa de feitos sobre </w:t>
      </w:r>
      <w:r w:rsidRPr="008137BD">
        <w:rPr>
          <w:rFonts w:ascii="Arial" w:hAnsi="Arial" w:cs="Arial"/>
          <w:b/>
          <w:sz w:val="21"/>
          <w:szCs w:val="21"/>
        </w:rPr>
        <w:t>falência</w:t>
      </w:r>
      <w:r w:rsidRPr="008137BD">
        <w:rPr>
          <w:rFonts w:ascii="Arial" w:hAnsi="Arial" w:cs="Arial"/>
          <w:sz w:val="21"/>
          <w:szCs w:val="21"/>
        </w:rPr>
        <w:t xml:space="preserve"> expedida pelo distribuidor da sede da empresa proponente licitante.</w:t>
      </w:r>
    </w:p>
    <w:p w:rsidR="009C585D" w:rsidRPr="008137BD" w:rsidRDefault="009C585D" w:rsidP="009C585D">
      <w:pPr>
        <w:pBdr>
          <w:top w:val="nil"/>
          <w:left w:val="nil"/>
          <w:bottom w:val="nil"/>
          <w:right w:val="nil"/>
          <w:between w:val="nil"/>
        </w:pBdr>
        <w:spacing w:line="312" w:lineRule="auto"/>
        <w:ind w:left="284"/>
        <w:jc w:val="both"/>
        <w:rPr>
          <w:rFonts w:ascii="Arial" w:hAnsi="Arial" w:cs="Arial"/>
          <w:sz w:val="21"/>
          <w:szCs w:val="21"/>
        </w:rPr>
      </w:pPr>
      <w:r>
        <w:rPr>
          <w:rFonts w:ascii="Arial" w:hAnsi="Arial" w:cs="Arial"/>
          <w:sz w:val="21"/>
          <w:szCs w:val="21"/>
        </w:rPr>
        <w:t>10</w:t>
      </w:r>
      <w:r w:rsidRPr="008137BD">
        <w:rPr>
          <w:rFonts w:ascii="Arial" w:hAnsi="Arial" w:cs="Arial"/>
          <w:sz w:val="21"/>
          <w:szCs w:val="21"/>
        </w:rPr>
        <w:t>.5.1.1. Na hipótese em que a certidão for positiva, caso a empresa se encontre em recuperação judicial ou extrajudicial, deve o licitante apresentar comprovante da homologação/deferimento, pelo juízo competente do plano de recuperação em vigor.</w:t>
      </w:r>
    </w:p>
    <w:p w:rsidR="009C585D" w:rsidRPr="008137BD" w:rsidRDefault="009C585D" w:rsidP="009C585D">
      <w:pPr>
        <w:pBdr>
          <w:top w:val="nil"/>
          <w:left w:val="nil"/>
          <w:bottom w:val="nil"/>
          <w:right w:val="nil"/>
          <w:between w:val="nil"/>
        </w:pBdr>
        <w:spacing w:line="312" w:lineRule="auto"/>
        <w:ind w:left="284"/>
        <w:jc w:val="both"/>
        <w:rPr>
          <w:rFonts w:ascii="Arial" w:eastAsia="Arial" w:hAnsi="Arial" w:cs="Arial"/>
          <w:sz w:val="21"/>
          <w:szCs w:val="21"/>
        </w:rPr>
      </w:pPr>
      <w:r>
        <w:rPr>
          <w:rFonts w:ascii="Arial" w:eastAsia="Arial" w:hAnsi="Arial" w:cs="Arial"/>
          <w:sz w:val="21"/>
          <w:szCs w:val="21"/>
        </w:rPr>
        <w:t>10</w:t>
      </w:r>
      <w:r w:rsidRPr="008137BD">
        <w:rPr>
          <w:rFonts w:ascii="Arial" w:eastAsia="Arial" w:hAnsi="Arial" w:cs="Arial"/>
          <w:sz w:val="21"/>
          <w:szCs w:val="21"/>
        </w:rPr>
        <w:t xml:space="preserve">.5.2. </w:t>
      </w:r>
      <w:r w:rsidRPr="008137BD">
        <w:rPr>
          <w:rFonts w:ascii="Arial" w:eastAsia="Arial" w:hAnsi="Arial" w:cs="Arial"/>
          <w:b/>
          <w:sz w:val="21"/>
          <w:szCs w:val="21"/>
          <w:u w:val="single"/>
        </w:rPr>
        <w:t>Cálculo dos Índices de Liquidez Geral (LG) e Liquidez Corrente (LC),</w:t>
      </w:r>
      <w:r w:rsidRPr="008137BD">
        <w:rPr>
          <w:rFonts w:ascii="Arial" w:eastAsia="Arial" w:hAnsi="Arial" w:cs="Arial"/>
          <w:sz w:val="21"/>
          <w:szCs w:val="21"/>
        </w:rPr>
        <w:t xml:space="preserve"> superiores a 1 (um), comprovados mediante a apresentação de balanço patrimonial, demonstração de resultado de exercício e demais demonstrações contábeis dos 2 (dois) últimos exercícios sociais </w:t>
      </w:r>
      <w:r w:rsidRPr="008137BD">
        <w:rPr>
          <w:rFonts w:ascii="Arial" w:eastAsia="Arial" w:hAnsi="Arial" w:cs="Arial"/>
          <w:b/>
          <w:sz w:val="21"/>
          <w:szCs w:val="21"/>
        </w:rPr>
        <w:t>(2023 e 2024)</w:t>
      </w:r>
      <w:r w:rsidRPr="008137BD">
        <w:rPr>
          <w:rFonts w:ascii="Arial" w:eastAsia="Arial" w:hAnsi="Arial" w:cs="Arial"/>
          <w:sz w:val="21"/>
          <w:szCs w:val="21"/>
        </w:rPr>
        <w:t xml:space="preserve"> e obtidos pela aplicação das seguintes fórmulas:</w:t>
      </w:r>
    </w:p>
    <w:p w:rsidR="009C585D" w:rsidRPr="008137BD" w:rsidRDefault="009C585D" w:rsidP="009C585D">
      <w:pPr>
        <w:pBdr>
          <w:top w:val="nil"/>
          <w:left w:val="nil"/>
          <w:bottom w:val="nil"/>
          <w:right w:val="nil"/>
          <w:between w:val="nil"/>
        </w:pBdr>
        <w:spacing w:line="312" w:lineRule="auto"/>
        <w:ind w:left="284"/>
        <w:jc w:val="both"/>
        <w:rPr>
          <w:rFonts w:ascii="Arial" w:eastAsia="Arial" w:hAnsi="Arial" w:cs="Arial"/>
          <w:sz w:val="21"/>
          <w:szCs w:val="21"/>
        </w:rPr>
      </w:pPr>
      <w:r w:rsidRPr="008137BD">
        <w:rPr>
          <w:rFonts w:ascii="Arial" w:eastAsia="Arial" w:hAnsi="Arial" w:cs="Arial"/>
          <w:sz w:val="21"/>
          <w:szCs w:val="21"/>
        </w:rPr>
        <w:t xml:space="preserve">I - Liquidez Geral (LG) = (Ativo Circulante + Realizável a Longo Prazo) / (Passivo Circulante + Passivo Não Circulante); </w:t>
      </w:r>
    </w:p>
    <w:p w:rsidR="009C585D" w:rsidRPr="008137BD" w:rsidRDefault="009C585D" w:rsidP="009C585D">
      <w:pPr>
        <w:pBdr>
          <w:top w:val="nil"/>
          <w:left w:val="nil"/>
          <w:bottom w:val="nil"/>
          <w:right w:val="nil"/>
          <w:between w:val="nil"/>
        </w:pBdr>
        <w:spacing w:line="312" w:lineRule="auto"/>
        <w:ind w:left="284"/>
        <w:jc w:val="both"/>
        <w:rPr>
          <w:rFonts w:ascii="Arial" w:eastAsia="Arial" w:hAnsi="Arial" w:cs="Arial"/>
          <w:sz w:val="21"/>
          <w:szCs w:val="21"/>
        </w:rPr>
      </w:pPr>
      <w:r w:rsidRPr="008137BD">
        <w:rPr>
          <w:rFonts w:ascii="Arial" w:eastAsia="Arial" w:hAnsi="Arial" w:cs="Arial"/>
          <w:sz w:val="21"/>
          <w:szCs w:val="21"/>
        </w:rPr>
        <w:t>II - Liquidez Corrente (LC) = (Ativo Circulante) / (Passivo Circulante).</w:t>
      </w:r>
    </w:p>
    <w:p w:rsidR="009C585D" w:rsidRPr="008137BD" w:rsidRDefault="009C585D" w:rsidP="009C585D">
      <w:pPr>
        <w:pBdr>
          <w:top w:val="nil"/>
          <w:left w:val="nil"/>
          <w:bottom w:val="nil"/>
          <w:right w:val="nil"/>
          <w:between w:val="nil"/>
        </w:pBdr>
        <w:spacing w:line="312" w:lineRule="auto"/>
        <w:ind w:left="284"/>
        <w:jc w:val="both"/>
        <w:rPr>
          <w:rFonts w:ascii="Arial" w:eastAsia="Arial" w:hAnsi="Arial" w:cs="Arial"/>
          <w:sz w:val="21"/>
          <w:szCs w:val="21"/>
        </w:rPr>
      </w:pPr>
      <w:r>
        <w:rPr>
          <w:rFonts w:ascii="Arial" w:hAnsi="Arial" w:cs="Arial"/>
          <w:sz w:val="21"/>
          <w:szCs w:val="21"/>
        </w:rPr>
        <w:t>10</w:t>
      </w:r>
      <w:r w:rsidRPr="008137BD">
        <w:rPr>
          <w:rFonts w:ascii="Arial" w:eastAsia="Arial" w:hAnsi="Arial" w:cs="Arial"/>
          <w:sz w:val="21"/>
          <w:szCs w:val="21"/>
        </w:rPr>
        <w:t xml:space="preserve">.5.2.1. Caso a empresa licitante apresente resultado inferior ou igual a 1 (um) em qualquer dos índices de Liquidez Geral (LG) e Liquidez Corrente (LC), será exigido para fins de habilitação [capital mínimo] </w:t>
      </w:r>
      <w:r w:rsidRPr="008137BD">
        <w:rPr>
          <w:rFonts w:ascii="Arial" w:eastAsia="Arial" w:hAnsi="Arial" w:cs="Arial"/>
          <w:sz w:val="21"/>
          <w:szCs w:val="21"/>
          <w:u w:val="single"/>
        </w:rPr>
        <w:t>OU</w:t>
      </w:r>
      <w:r w:rsidRPr="008137BD">
        <w:rPr>
          <w:rFonts w:ascii="Arial" w:eastAsia="Arial" w:hAnsi="Arial" w:cs="Arial"/>
          <w:sz w:val="21"/>
          <w:szCs w:val="21"/>
        </w:rPr>
        <w:t xml:space="preserve"> [patrimônio líquido mínimo] de 10% [até 10%] do valor da proposta. </w:t>
      </w:r>
    </w:p>
    <w:p w:rsidR="009C585D" w:rsidRPr="008137BD" w:rsidRDefault="009C585D" w:rsidP="009C585D">
      <w:pPr>
        <w:pBdr>
          <w:top w:val="nil"/>
          <w:left w:val="nil"/>
          <w:bottom w:val="nil"/>
          <w:right w:val="nil"/>
          <w:between w:val="nil"/>
        </w:pBdr>
        <w:spacing w:line="312" w:lineRule="auto"/>
        <w:ind w:left="284"/>
        <w:jc w:val="both"/>
        <w:rPr>
          <w:rFonts w:ascii="Arial" w:eastAsia="Arial" w:hAnsi="Arial" w:cs="Arial"/>
          <w:sz w:val="21"/>
          <w:szCs w:val="21"/>
        </w:rPr>
      </w:pPr>
      <w:r>
        <w:rPr>
          <w:rFonts w:ascii="Arial" w:hAnsi="Arial" w:cs="Arial"/>
          <w:sz w:val="21"/>
          <w:szCs w:val="21"/>
        </w:rPr>
        <w:t>10</w:t>
      </w:r>
      <w:r w:rsidRPr="008137BD">
        <w:rPr>
          <w:rFonts w:ascii="Arial" w:hAnsi="Arial" w:cs="Arial"/>
          <w:sz w:val="21"/>
          <w:szCs w:val="21"/>
        </w:rPr>
        <w:t xml:space="preserve">.5.2.2. Ou prova de possuir Patrimônio Líquido ou Capital Social mínimo de </w:t>
      </w:r>
      <w:r w:rsidRPr="008137BD">
        <w:rPr>
          <w:rFonts w:ascii="Arial" w:eastAsia="Arial" w:hAnsi="Arial" w:cs="Arial"/>
          <w:sz w:val="21"/>
          <w:szCs w:val="21"/>
        </w:rPr>
        <w:t>10% [até 10%] do valor da oferta ou da planilha referente, se a oferta for menor.</w:t>
      </w:r>
    </w:p>
    <w:p w:rsidR="009C585D" w:rsidRPr="008137BD" w:rsidRDefault="009C585D" w:rsidP="009C585D">
      <w:pPr>
        <w:pBdr>
          <w:top w:val="nil"/>
          <w:left w:val="nil"/>
          <w:bottom w:val="nil"/>
          <w:right w:val="nil"/>
          <w:between w:val="nil"/>
        </w:pBdr>
        <w:spacing w:line="312" w:lineRule="auto"/>
        <w:ind w:left="284"/>
        <w:jc w:val="both"/>
        <w:rPr>
          <w:rFonts w:ascii="Arial" w:eastAsia="Arial" w:hAnsi="Arial" w:cs="Arial"/>
          <w:sz w:val="21"/>
          <w:szCs w:val="21"/>
        </w:rPr>
      </w:pPr>
      <w:r>
        <w:rPr>
          <w:rFonts w:ascii="Arial" w:eastAsia="Arial" w:hAnsi="Arial" w:cs="Arial"/>
          <w:sz w:val="21"/>
          <w:szCs w:val="21"/>
        </w:rPr>
        <w:t>10</w:t>
      </w:r>
      <w:r w:rsidRPr="008137BD">
        <w:rPr>
          <w:rFonts w:ascii="Arial" w:eastAsia="Arial" w:hAnsi="Arial" w:cs="Arial"/>
          <w:sz w:val="21"/>
          <w:szCs w:val="21"/>
        </w:rPr>
        <w:t>.5.2.3. O balanço patrimonial, demonstração de resultado de exercício e demais demonstrações contábeis limitar-se-ão ao último exercício no caso de a pessoa</w:t>
      </w:r>
      <w:r w:rsidRPr="008137BD">
        <w:rPr>
          <w:rFonts w:ascii="Arial" w:eastAsia="Arial" w:hAnsi="Arial" w:cs="Arial"/>
          <w:color w:val="FF0000"/>
          <w:sz w:val="21"/>
          <w:szCs w:val="21"/>
        </w:rPr>
        <w:t xml:space="preserve"> </w:t>
      </w:r>
      <w:r w:rsidRPr="008137BD">
        <w:rPr>
          <w:rFonts w:ascii="Arial" w:eastAsia="Arial" w:hAnsi="Arial" w:cs="Arial"/>
          <w:sz w:val="21"/>
          <w:szCs w:val="21"/>
        </w:rPr>
        <w:t>jurídica ter sido constituída há menos de 2 (dois) anos.</w:t>
      </w:r>
    </w:p>
    <w:p w:rsidR="009C585D" w:rsidRPr="008137BD" w:rsidRDefault="009C585D" w:rsidP="009C585D">
      <w:pPr>
        <w:pBdr>
          <w:top w:val="nil"/>
          <w:left w:val="nil"/>
          <w:bottom w:val="nil"/>
          <w:right w:val="nil"/>
          <w:between w:val="nil"/>
        </w:pBdr>
        <w:spacing w:line="312" w:lineRule="auto"/>
        <w:ind w:left="284"/>
        <w:jc w:val="both"/>
        <w:rPr>
          <w:rFonts w:ascii="Arial" w:eastAsia="Arial" w:hAnsi="Arial" w:cs="Arial"/>
          <w:sz w:val="21"/>
          <w:szCs w:val="21"/>
        </w:rPr>
      </w:pPr>
      <w:r>
        <w:rPr>
          <w:rFonts w:ascii="Arial" w:eastAsia="Arial" w:hAnsi="Arial" w:cs="Arial"/>
          <w:sz w:val="21"/>
          <w:szCs w:val="21"/>
        </w:rPr>
        <w:t>10</w:t>
      </w:r>
      <w:r w:rsidRPr="008137BD">
        <w:rPr>
          <w:rFonts w:ascii="Arial" w:eastAsia="Arial" w:hAnsi="Arial" w:cs="Arial"/>
          <w:sz w:val="21"/>
          <w:szCs w:val="21"/>
        </w:rPr>
        <w:t>.5.2.4. As empresas criadas no mesmo exercício financeiro da licitação deverão atender a todas as exigências da habilitação, para tanto podendo substituir os demonstrativos contábeis pelo balanço de abertura.</w:t>
      </w:r>
    </w:p>
    <w:p w:rsidR="009C585D" w:rsidRPr="008137BD" w:rsidRDefault="009C585D" w:rsidP="009C585D">
      <w:pPr>
        <w:pStyle w:val="Nivel3"/>
        <w:numPr>
          <w:ilvl w:val="0"/>
          <w:numId w:val="0"/>
        </w:numPr>
        <w:spacing w:before="0" w:after="0" w:line="312" w:lineRule="auto"/>
        <w:ind w:left="284"/>
        <w:rPr>
          <w:color w:val="auto"/>
          <w:sz w:val="21"/>
          <w:szCs w:val="21"/>
        </w:rPr>
      </w:pPr>
      <w:r>
        <w:rPr>
          <w:rFonts w:eastAsia="Arial"/>
          <w:color w:val="auto"/>
          <w:sz w:val="21"/>
          <w:szCs w:val="21"/>
        </w:rPr>
        <w:t>10</w:t>
      </w:r>
      <w:r w:rsidRPr="008137BD">
        <w:rPr>
          <w:rFonts w:eastAsia="Arial"/>
          <w:color w:val="auto"/>
          <w:sz w:val="21"/>
          <w:szCs w:val="21"/>
        </w:rPr>
        <w:t>.5.2.5.</w:t>
      </w:r>
      <w:r w:rsidRPr="008137BD">
        <w:rPr>
          <w:color w:val="auto"/>
          <w:sz w:val="21"/>
          <w:szCs w:val="21"/>
        </w:rPr>
        <w:t xml:space="preserve"> Os documentos referidos acima deverão ser exigidos com base no limite fixado pela Receita Federal do Brasil para efeito da transmissão da Escrituração Contábil Digital - ECD ao SPED.</w:t>
      </w:r>
    </w:p>
    <w:p w:rsidR="009C585D" w:rsidRPr="008137BD" w:rsidRDefault="009C585D" w:rsidP="009C585D">
      <w:pPr>
        <w:pStyle w:val="Nivel3"/>
        <w:numPr>
          <w:ilvl w:val="0"/>
          <w:numId w:val="0"/>
        </w:numPr>
        <w:spacing w:before="0" w:after="0" w:line="312" w:lineRule="auto"/>
        <w:ind w:left="284"/>
        <w:rPr>
          <w:rFonts w:eastAsia="Arial"/>
          <w:b/>
          <w:sz w:val="21"/>
          <w:szCs w:val="21"/>
          <w:u w:val="single" w:color="FF0000"/>
        </w:rPr>
      </w:pPr>
      <w:r>
        <w:rPr>
          <w:b/>
          <w:color w:val="auto"/>
          <w:sz w:val="21"/>
          <w:szCs w:val="21"/>
          <w:u w:val="single" w:color="FF0000"/>
        </w:rPr>
        <w:t>10</w:t>
      </w:r>
      <w:r w:rsidRPr="008137BD">
        <w:rPr>
          <w:b/>
          <w:color w:val="auto"/>
          <w:sz w:val="21"/>
          <w:szCs w:val="21"/>
          <w:u w:val="single" w:color="FF0000"/>
        </w:rPr>
        <w:t xml:space="preserve">.5.2.6. Os Balanços Patrimoniais 2023 e 2024 deverão vir acompanhados dos </w:t>
      </w:r>
      <w:r w:rsidRPr="008137BD">
        <w:rPr>
          <w:rFonts w:eastAsia="Arial"/>
          <w:b/>
          <w:sz w:val="21"/>
          <w:szCs w:val="21"/>
          <w:u w:val="single" w:color="FF0000"/>
        </w:rPr>
        <w:t>Cálculo dos Índices de Liquidez Geral (LG) e Liquidez Corrente (LC).</w:t>
      </w:r>
    </w:p>
    <w:p w:rsidR="009C585D" w:rsidRPr="00021190" w:rsidRDefault="009C585D" w:rsidP="009C585D">
      <w:pPr>
        <w:pStyle w:val="Corpodetexto"/>
        <w:spacing w:line="264" w:lineRule="auto"/>
        <w:ind w:left="0" w:right="275"/>
        <w:jc w:val="both"/>
        <w:rPr>
          <w:rFonts w:ascii="Arial" w:hAnsi="Arial" w:cs="Arial"/>
          <w:b/>
        </w:rPr>
      </w:pPr>
    </w:p>
    <w:p w:rsidR="009C585D" w:rsidRPr="00021190" w:rsidRDefault="009C585D" w:rsidP="009C585D">
      <w:pPr>
        <w:pStyle w:val="Corpodetexto"/>
        <w:spacing w:line="264" w:lineRule="auto"/>
        <w:ind w:right="275"/>
        <w:jc w:val="both"/>
        <w:rPr>
          <w:b/>
        </w:rPr>
      </w:pPr>
      <w:r>
        <w:rPr>
          <w:b/>
        </w:rPr>
        <w:t>10.6</w:t>
      </w:r>
      <w:r w:rsidRPr="00021190">
        <w:rPr>
          <w:b/>
        </w:rPr>
        <w:t>. DA QUALIFICAÇÃO TÉCNICA</w:t>
      </w:r>
    </w:p>
    <w:p w:rsidR="009C585D" w:rsidRPr="00021190" w:rsidRDefault="009C585D" w:rsidP="009C585D">
      <w:pPr>
        <w:pStyle w:val="Corpodetexto"/>
        <w:spacing w:line="264" w:lineRule="auto"/>
        <w:ind w:right="275"/>
        <w:jc w:val="both"/>
        <w:rPr>
          <w:b/>
        </w:rPr>
      </w:pPr>
      <w:r w:rsidRPr="00021190">
        <w:rPr>
          <w:b/>
        </w:rPr>
        <w:t>A empresa deverá apresentar:</w:t>
      </w:r>
    </w:p>
    <w:p w:rsidR="009C585D" w:rsidRPr="00021190" w:rsidRDefault="009C585D" w:rsidP="009C585D">
      <w:pPr>
        <w:pStyle w:val="Corpodetexto"/>
        <w:numPr>
          <w:ilvl w:val="0"/>
          <w:numId w:val="11"/>
        </w:numPr>
        <w:spacing w:line="264" w:lineRule="auto"/>
        <w:ind w:right="275"/>
        <w:jc w:val="both"/>
        <w:rPr>
          <w:rFonts w:ascii="Arial" w:hAnsi="Arial" w:cs="Arial"/>
          <w:b/>
        </w:rPr>
      </w:pPr>
      <w:r w:rsidRPr="00021190">
        <w:t>atestado(s) de capacidade técnica emitido(s) por pessoa jurídica de direito público ou privado, comprovando execução de serviços compatíveis com o objeto;</w:t>
      </w:r>
    </w:p>
    <w:p w:rsidR="009C585D" w:rsidRPr="00EB352B" w:rsidRDefault="009C585D" w:rsidP="009C585D">
      <w:pPr>
        <w:pStyle w:val="Corpodetexto"/>
        <w:numPr>
          <w:ilvl w:val="0"/>
          <w:numId w:val="11"/>
        </w:numPr>
        <w:spacing w:line="264" w:lineRule="auto"/>
        <w:ind w:right="275"/>
        <w:jc w:val="both"/>
        <w:rPr>
          <w:rFonts w:ascii="Arial" w:hAnsi="Arial" w:cs="Arial"/>
          <w:b/>
        </w:rPr>
      </w:pPr>
      <w:r w:rsidRPr="00021190">
        <w:t>comprovação de aptidão para manutenção de infraestrutura de TI e redes</w:t>
      </w:r>
      <w:r w:rsidR="00FD1E46">
        <w:t xml:space="preserve"> através de Diplomas e Certificados</w:t>
      </w:r>
      <w:r w:rsidRPr="00021190">
        <w:t>.</w:t>
      </w:r>
    </w:p>
    <w:p w:rsidR="009C585D" w:rsidRDefault="009C585D" w:rsidP="009C585D">
      <w:pPr>
        <w:pStyle w:val="Corpodetexto"/>
        <w:spacing w:line="264" w:lineRule="auto"/>
        <w:ind w:left="1004" w:right="275"/>
        <w:jc w:val="both"/>
      </w:pPr>
    </w:p>
    <w:p w:rsidR="009C585D" w:rsidRPr="001416A6" w:rsidRDefault="009C585D" w:rsidP="009C585D">
      <w:pPr>
        <w:pStyle w:val="Ttulo2"/>
        <w:numPr>
          <w:ilvl w:val="1"/>
          <w:numId w:val="25"/>
        </w:numPr>
        <w:tabs>
          <w:tab w:val="left" w:pos="712"/>
        </w:tabs>
        <w:spacing w:before="1" w:line="288" w:lineRule="auto"/>
        <w:ind w:left="709"/>
      </w:pPr>
      <w:r w:rsidRPr="001416A6">
        <w:t>Critérios</w:t>
      </w:r>
      <w:r w:rsidRPr="001416A6">
        <w:rPr>
          <w:spacing w:val="-4"/>
        </w:rPr>
        <w:t xml:space="preserve"> </w:t>
      </w:r>
      <w:r w:rsidRPr="001416A6">
        <w:t>de</w:t>
      </w:r>
      <w:r w:rsidRPr="001416A6">
        <w:rPr>
          <w:spacing w:val="-6"/>
        </w:rPr>
        <w:t xml:space="preserve"> </w:t>
      </w:r>
      <w:r w:rsidRPr="001416A6">
        <w:t>aceitabilidade</w:t>
      </w:r>
      <w:r w:rsidRPr="001416A6">
        <w:rPr>
          <w:spacing w:val="-6"/>
        </w:rPr>
        <w:t xml:space="preserve"> </w:t>
      </w:r>
      <w:r w:rsidRPr="001416A6">
        <w:t>da</w:t>
      </w:r>
      <w:r w:rsidRPr="001416A6">
        <w:rPr>
          <w:spacing w:val="-5"/>
        </w:rPr>
        <w:t xml:space="preserve"> </w:t>
      </w:r>
      <w:r w:rsidRPr="001416A6">
        <w:rPr>
          <w:spacing w:val="-2"/>
        </w:rPr>
        <w:t>proposta</w:t>
      </w:r>
    </w:p>
    <w:p w:rsidR="009C585D" w:rsidRPr="00EB352B" w:rsidRDefault="009C585D" w:rsidP="009C585D">
      <w:pPr>
        <w:pStyle w:val="PargrafodaLista"/>
        <w:numPr>
          <w:ilvl w:val="2"/>
          <w:numId w:val="25"/>
        </w:numPr>
        <w:tabs>
          <w:tab w:val="left" w:pos="895"/>
        </w:tabs>
        <w:spacing w:before="78" w:line="288" w:lineRule="auto"/>
        <w:ind w:left="993"/>
        <w:rPr>
          <w:rFonts w:ascii="Arial" w:hAnsi="Arial" w:cs="Arial"/>
        </w:rPr>
      </w:pPr>
      <w:r w:rsidRPr="00EB352B">
        <w:rPr>
          <w:rFonts w:ascii="Arial" w:hAnsi="Arial" w:cs="Arial"/>
        </w:rPr>
        <w:lastRenderedPageBreak/>
        <w:t>A</w:t>
      </w:r>
      <w:r w:rsidRPr="00EB352B">
        <w:rPr>
          <w:rFonts w:ascii="Arial" w:hAnsi="Arial" w:cs="Arial"/>
          <w:spacing w:val="-7"/>
        </w:rPr>
        <w:t xml:space="preserve"> </w:t>
      </w:r>
      <w:r w:rsidRPr="00EB352B">
        <w:rPr>
          <w:rFonts w:ascii="Arial" w:hAnsi="Arial" w:cs="Arial"/>
        </w:rPr>
        <w:t>proposta</w:t>
      </w:r>
      <w:r w:rsidRPr="00EB352B">
        <w:rPr>
          <w:rFonts w:ascii="Arial" w:hAnsi="Arial" w:cs="Arial"/>
          <w:spacing w:val="-2"/>
        </w:rPr>
        <w:t xml:space="preserve"> </w:t>
      </w:r>
      <w:r w:rsidRPr="00EB352B">
        <w:rPr>
          <w:rFonts w:ascii="Arial" w:hAnsi="Arial" w:cs="Arial"/>
        </w:rPr>
        <w:t>de</w:t>
      </w:r>
      <w:r w:rsidRPr="00EB352B">
        <w:rPr>
          <w:rFonts w:ascii="Arial" w:hAnsi="Arial" w:cs="Arial"/>
          <w:spacing w:val="-4"/>
        </w:rPr>
        <w:t xml:space="preserve"> </w:t>
      </w:r>
      <w:r w:rsidRPr="00EB352B">
        <w:rPr>
          <w:rFonts w:ascii="Arial" w:hAnsi="Arial" w:cs="Arial"/>
        </w:rPr>
        <w:t>preços</w:t>
      </w:r>
      <w:r w:rsidRPr="00EB352B">
        <w:rPr>
          <w:rFonts w:ascii="Arial" w:hAnsi="Arial" w:cs="Arial"/>
          <w:spacing w:val="-2"/>
        </w:rPr>
        <w:t xml:space="preserve"> </w:t>
      </w:r>
      <w:r w:rsidRPr="00EB352B">
        <w:rPr>
          <w:rFonts w:ascii="Arial" w:hAnsi="Arial" w:cs="Arial"/>
        </w:rPr>
        <w:t>deverá</w:t>
      </w:r>
      <w:r w:rsidRPr="00EB352B">
        <w:rPr>
          <w:rFonts w:ascii="Arial" w:hAnsi="Arial" w:cs="Arial"/>
          <w:spacing w:val="-2"/>
        </w:rPr>
        <w:t xml:space="preserve"> conter:</w:t>
      </w:r>
    </w:p>
    <w:p w:rsidR="009C585D" w:rsidRPr="001416A6" w:rsidRDefault="009C585D" w:rsidP="009C585D">
      <w:pPr>
        <w:pStyle w:val="PargrafodaLista"/>
        <w:numPr>
          <w:ilvl w:val="3"/>
          <w:numId w:val="25"/>
        </w:numPr>
        <w:tabs>
          <w:tab w:val="left" w:pos="1078"/>
        </w:tabs>
        <w:spacing w:before="76" w:line="288" w:lineRule="auto"/>
        <w:ind w:left="1078" w:hanging="794"/>
        <w:rPr>
          <w:rFonts w:ascii="Arial" w:hAnsi="Arial" w:cs="Arial"/>
        </w:rPr>
      </w:pPr>
      <w:r w:rsidRPr="001416A6">
        <w:rPr>
          <w:rFonts w:ascii="Arial" w:hAnsi="Arial" w:cs="Arial"/>
        </w:rPr>
        <w:t>Modalidade</w:t>
      </w:r>
      <w:r w:rsidRPr="001416A6">
        <w:rPr>
          <w:rFonts w:ascii="Arial" w:hAnsi="Arial" w:cs="Arial"/>
          <w:spacing w:val="-3"/>
        </w:rPr>
        <w:t xml:space="preserve"> </w:t>
      </w:r>
      <w:r w:rsidRPr="001416A6">
        <w:rPr>
          <w:rFonts w:ascii="Arial" w:hAnsi="Arial" w:cs="Arial"/>
        </w:rPr>
        <w:t>e</w:t>
      </w:r>
      <w:r w:rsidRPr="001416A6">
        <w:rPr>
          <w:rFonts w:ascii="Arial" w:hAnsi="Arial" w:cs="Arial"/>
          <w:spacing w:val="-5"/>
        </w:rPr>
        <w:t xml:space="preserve"> </w:t>
      </w:r>
      <w:r w:rsidRPr="001416A6">
        <w:rPr>
          <w:rFonts w:ascii="Arial" w:hAnsi="Arial" w:cs="Arial"/>
        </w:rPr>
        <w:t>número</w:t>
      </w:r>
      <w:r w:rsidRPr="001416A6">
        <w:rPr>
          <w:rFonts w:ascii="Arial" w:hAnsi="Arial" w:cs="Arial"/>
          <w:spacing w:val="-5"/>
        </w:rPr>
        <w:t xml:space="preserve"> </w:t>
      </w:r>
      <w:r w:rsidRPr="001416A6">
        <w:rPr>
          <w:rFonts w:ascii="Arial" w:hAnsi="Arial" w:cs="Arial"/>
        </w:rPr>
        <w:t>da</w:t>
      </w:r>
      <w:r w:rsidRPr="001416A6">
        <w:rPr>
          <w:rFonts w:ascii="Arial" w:hAnsi="Arial" w:cs="Arial"/>
          <w:spacing w:val="-3"/>
        </w:rPr>
        <w:t xml:space="preserve"> </w:t>
      </w:r>
      <w:r w:rsidRPr="001416A6">
        <w:rPr>
          <w:rFonts w:ascii="Arial" w:hAnsi="Arial" w:cs="Arial"/>
          <w:spacing w:val="-2"/>
        </w:rPr>
        <w:t>licitação;</w:t>
      </w:r>
    </w:p>
    <w:p w:rsidR="009C585D" w:rsidRPr="001416A6" w:rsidRDefault="009C585D" w:rsidP="009C585D">
      <w:pPr>
        <w:pStyle w:val="PargrafodaLista"/>
        <w:numPr>
          <w:ilvl w:val="3"/>
          <w:numId w:val="25"/>
        </w:numPr>
        <w:tabs>
          <w:tab w:val="left" w:pos="1078"/>
        </w:tabs>
        <w:spacing w:before="75" w:line="288" w:lineRule="auto"/>
        <w:ind w:left="1078" w:hanging="794"/>
        <w:rPr>
          <w:rFonts w:ascii="Arial" w:hAnsi="Arial" w:cs="Arial"/>
        </w:rPr>
      </w:pPr>
      <w:r w:rsidRPr="001416A6">
        <w:rPr>
          <w:rFonts w:ascii="Arial" w:hAnsi="Arial" w:cs="Arial"/>
        </w:rPr>
        <w:t>Especificação</w:t>
      </w:r>
      <w:r w:rsidRPr="001416A6">
        <w:rPr>
          <w:rFonts w:ascii="Arial" w:hAnsi="Arial" w:cs="Arial"/>
          <w:spacing w:val="-6"/>
        </w:rPr>
        <w:t xml:space="preserve"> </w:t>
      </w:r>
      <w:r w:rsidRPr="001416A6">
        <w:rPr>
          <w:rFonts w:ascii="Arial" w:hAnsi="Arial" w:cs="Arial"/>
        </w:rPr>
        <w:t>sucinta</w:t>
      </w:r>
      <w:r w:rsidRPr="001416A6">
        <w:rPr>
          <w:rFonts w:ascii="Arial" w:hAnsi="Arial" w:cs="Arial"/>
          <w:spacing w:val="-5"/>
        </w:rPr>
        <w:t xml:space="preserve"> </w:t>
      </w:r>
      <w:r w:rsidRPr="001416A6">
        <w:rPr>
          <w:rFonts w:ascii="Arial" w:hAnsi="Arial" w:cs="Arial"/>
        </w:rPr>
        <w:t>do</w:t>
      </w:r>
      <w:r w:rsidRPr="001416A6">
        <w:rPr>
          <w:rFonts w:ascii="Arial" w:hAnsi="Arial" w:cs="Arial"/>
          <w:spacing w:val="-3"/>
        </w:rPr>
        <w:t xml:space="preserve"> </w:t>
      </w:r>
      <w:r w:rsidRPr="001416A6">
        <w:rPr>
          <w:rFonts w:ascii="Arial" w:hAnsi="Arial" w:cs="Arial"/>
        </w:rPr>
        <w:t>objeto</w:t>
      </w:r>
      <w:r w:rsidRPr="001416A6">
        <w:rPr>
          <w:rFonts w:ascii="Arial" w:hAnsi="Arial" w:cs="Arial"/>
          <w:spacing w:val="-4"/>
        </w:rPr>
        <w:t xml:space="preserve"> </w:t>
      </w:r>
      <w:r w:rsidRPr="001416A6">
        <w:rPr>
          <w:rFonts w:ascii="Arial" w:hAnsi="Arial" w:cs="Arial"/>
          <w:spacing w:val="-2"/>
        </w:rPr>
        <w:t>licitado;</w:t>
      </w:r>
    </w:p>
    <w:p w:rsidR="009C585D" w:rsidRPr="001416A6" w:rsidRDefault="009C585D" w:rsidP="009C585D">
      <w:pPr>
        <w:pStyle w:val="PargrafodaLista"/>
        <w:numPr>
          <w:ilvl w:val="3"/>
          <w:numId w:val="25"/>
        </w:numPr>
        <w:tabs>
          <w:tab w:val="left" w:pos="1108"/>
        </w:tabs>
        <w:spacing w:before="76" w:line="288" w:lineRule="auto"/>
        <w:ind w:left="284" w:right="275" w:firstLine="0"/>
        <w:rPr>
          <w:rFonts w:ascii="Arial" w:hAnsi="Arial" w:cs="Arial"/>
        </w:rPr>
      </w:pPr>
      <w:r w:rsidRPr="001416A6">
        <w:rPr>
          <w:rFonts w:ascii="Arial" w:hAnsi="Arial" w:cs="Arial"/>
        </w:rPr>
        <w:t>A</w:t>
      </w:r>
      <w:r w:rsidRPr="001416A6">
        <w:rPr>
          <w:rFonts w:ascii="Arial" w:hAnsi="Arial" w:cs="Arial"/>
          <w:spacing w:val="25"/>
        </w:rPr>
        <w:t xml:space="preserve"> </w:t>
      </w:r>
      <w:r w:rsidRPr="001416A6">
        <w:rPr>
          <w:rFonts w:ascii="Arial" w:hAnsi="Arial" w:cs="Arial"/>
        </w:rPr>
        <w:t>razão</w:t>
      </w:r>
      <w:r w:rsidRPr="001416A6">
        <w:rPr>
          <w:rFonts w:ascii="Arial" w:hAnsi="Arial" w:cs="Arial"/>
          <w:spacing w:val="29"/>
        </w:rPr>
        <w:t xml:space="preserve"> </w:t>
      </w:r>
      <w:r w:rsidRPr="001416A6">
        <w:rPr>
          <w:rFonts w:ascii="Arial" w:hAnsi="Arial" w:cs="Arial"/>
        </w:rPr>
        <w:t>social,</w:t>
      </w:r>
      <w:r w:rsidRPr="001416A6">
        <w:rPr>
          <w:rFonts w:ascii="Arial" w:hAnsi="Arial" w:cs="Arial"/>
          <w:spacing w:val="25"/>
        </w:rPr>
        <w:t xml:space="preserve"> </w:t>
      </w:r>
      <w:r w:rsidRPr="001416A6">
        <w:rPr>
          <w:rFonts w:ascii="Arial" w:hAnsi="Arial" w:cs="Arial"/>
        </w:rPr>
        <w:t>o</w:t>
      </w:r>
      <w:r w:rsidRPr="001416A6">
        <w:rPr>
          <w:rFonts w:ascii="Arial" w:hAnsi="Arial" w:cs="Arial"/>
          <w:spacing w:val="29"/>
        </w:rPr>
        <w:t xml:space="preserve"> </w:t>
      </w:r>
      <w:r w:rsidRPr="001416A6">
        <w:rPr>
          <w:rFonts w:ascii="Arial" w:hAnsi="Arial" w:cs="Arial"/>
        </w:rPr>
        <w:t>número</w:t>
      </w:r>
      <w:r w:rsidRPr="001416A6">
        <w:rPr>
          <w:rFonts w:ascii="Arial" w:hAnsi="Arial" w:cs="Arial"/>
          <w:spacing w:val="28"/>
        </w:rPr>
        <w:t xml:space="preserve"> </w:t>
      </w:r>
      <w:r w:rsidRPr="001416A6">
        <w:rPr>
          <w:rFonts w:ascii="Arial" w:hAnsi="Arial" w:cs="Arial"/>
        </w:rPr>
        <w:t>do</w:t>
      </w:r>
      <w:r w:rsidRPr="001416A6">
        <w:rPr>
          <w:rFonts w:ascii="Arial" w:hAnsi="Arial" w:cs="Arial"/>
          <w:spacing w:val="28"/>
        </w:rPr>
        <w:t xml:space="preserve"> </w:t>
      </w:r>
      <w:r w:rsidRPr="001416A6">
        <w:rPr>
          <w:rFonts w:ascii="Arial" w:hAnsi="Arial" w:cs="Arial"/>
        </w:rPr>
        <w:t>CNPJ,</w:t>
      </w:r>
      <w:r w:rsidRPr="001416A6">
        <w:rPr>
          <w:rFonts w:ascii="Arial" w:hAnsi="Arial" w:cs="Arial"/>
          <w:spacing w:val="32"/>
        </w:rPr>
        <w:t xml:space="preserve"> </w:t>
      </w:r>
      <w:r w:rsidRPr="001416A6">
        <w:rPr>
          <w:rFonts w:ascii="Arial" w:hAnsi="Arial" w:cs="Arial"/>
        </w:rPr>
        <w:t>o</w:t>
      </w:r>
      <w:r w:rsidRPr="001416A6">
        <w:rPr>
          <w:rFonts w:ascii="Arial" w:hAnsi="Arial" w:cs="Arial"/>
          <w:spacing w:val="28"/>
        </w:rPr>
        <w:t xml:space="preserve"> </w:t>
      </w:r>
      <w:r w:rsidRPr="001416A6">
        <w:rPr>
          <w:rFonts w:ascii="Arial" w:hAnsi="Arial" w:cs="Arial"/>
        </w:rPr>
        <w:t>endereço</w:t>
      </w:r>
      <w:r w:rsidRPr="001416A6">
        <w:rPr>
          <w:rFonts w:ascii="Arial" w:hAnsi="Arial" w:cs="Arial"/>
          <w:spacing w:val="27"/>
        </w:rPr>
        <w:t xml:space="preserve"> </w:t>
      </w:r>
      <w:r w:rsidRPr="001416A6">
        <w:rPr>
          <w:rFonts w:ascii="Arial" w:hAnsi="Arial" w:cs="Arial"/>
        </w:rPr>
        <w:t>comercial,</w:t>
      </w:r>
      <w:r w:rsidRPr="001416A6">
        <w:rPr>
          <w:rFonts w:ascii="Arial" w:hAnsi="Arial" w:cs="Arial"/>
          <w:spacing w:val="27"/>
        </w:rPr>
        <w:t xml:space="preserve"> </w:t>
      </w:r>
      <w:r w:rsidRPr="001416A6">
        <w:rPr>
          <w:rFonts w:ascii="Arial" w:hAnsi="Arial" w:cs="Arial"/>
        </w:rPr>
        <w:t>o</w:t>
      </w:r>
      <w:r w:rsidRPr="001416A6">
        <w:rPr>
          <w:rFonts w:ascii="Arial" w:hAnsi="Arial" w:cs="Arial"/>
          <w:spacing w:val="28"/>
        </w:rPr>
        <w:t xml:space="preserve"> </w:t>
      </w:r>
      <w:r w:rsidRPr="001416A6">
        <w:rPr>
          <w:rFonts w:ascii="Arial" w:hAnsi="Arial" w:cs="Arial"/>
        </w:rPr>
        <w:t>telefone</w:t>
      </w:r>
      <w:r w:rsidRPr="001416A6">
        <w:rPr>
          <w:rFonts w:ascii="Arial" w:hAnsi="Arial" w:cs="Arial"/>
          <w:spacing w:val="31"/>
        </w:rPr>
        <w:t xml:space="preserve"> </w:t>
      </w:r>
      <w:r w:rsidRPr="001416A6">
        <w:rPr>
          <w:rFonts w:ascii="Arial" w:hAnsi="Arial" w:cs="Arial"/>
        </w:rPr>
        <w:t>e</w:t>
      </w:r>
      <w:r w:rsidRPr="001416A6">
        <w:rPr>
          <w:rFonts w:ascii="Arial" w:hAnsi="Arial" w:cs="Arial"/>
          <w:spacing w:val="26"/>
        </w:rPr>
        <w:t xml:space="preserve"> </w:t>
      </w:r>
      <w:r w:rsidRPr="001416A6">
        <w:rPr>
          <w:rFonts w:ascii="Arial" w:hAnsi="Arial" w:cs="Arial"/>
        </w:rPr>
        <w:t>endereço eletrônico da proponente licitante;</w:t>
      </w:r>
    </w:p>
    <w:p w:rsidR="009C585D" w:rsidRPr="001416A6" w:rsidRDefault="009C585D" w:rsidP="009C585D">
      <w:pPr>
        <w:pStyle w:val="PargrafodaLista"/>
        <w:numPr>
          <w:ilvl w:val="3"/>
          <w:numId w:val="25"/>
        </w:numPr>
        <w:tabs>
          <w:tab w:val="left" w:pos="1078"/>
        </w:tabs>
        <w:spacing w:line="288" w:lineRule="auto"/>
        <w:ind w:left="1078" w:hanging="794"/>
        <w:rPr>
          <w:rFonts w:ascii="Arial" w:hAnsi="Arial" w:cs="Arial"/>
        </w:rPr>
      </w:pPr>
      <w:r w:rsidRPr="001416A6">
        <w:rPr>
          <w:rFonts w:ascii="Arial" w:hAnsi="Arial" w:cs="Arial"/>
        </w:rPr>
        <w:t>Valor</w:t>
      </w:r>
      <w:r w:rsidRPr="001416A6">
        <w:rPr>
          <w:rFonts w:ascii="Arial" w:hAnsi="Arial" w:cs="Arial"/>
          <w:spacing w:val="-5"/>
        </w:rPr>
        <w:t xml:space="preserve"> </w:t>
      </w:r>
      <w:r w:rsidRPr="001416A6">
        <w:rPr>
          <w:rFonts w:ascii="Arial" w:hAnsi="Arial" w:cs="Arial"/>
        </w:rPr>
        <w:t>global</w:t>
      </w:r>
      <w:r w:rsidRPr="001416A6">
        <w:rPr>
          <w:rFonts w:ascii="Arial" w:hAnsi="Arial" w:cs="Arial"/>
          <w:spacing w:val="-4"/>
        </w:rPr>
        <w:t xml:space="preserve"> </w:t>
      </w:r>
      <w:r w:rsidRPr="001416A6">
        <w:rPr>
          <w:rFonts w:ascii="Arial" w:hAnsi="Arial" w:cs="Arial"/>
        </w:rPr>
        <w:t>do</w:t>
      </w:r>
      <w:r w:rsidRPr="001416A6">
        <w:rPr>
          <w:rFonts w:ascii="Arial" w:hAnsi="Arial" w:cs="Arial"/>
          <w:spacing w:val="-7"/>
        </w:rPr>
        <w:t xml:space="preserve"> </w:t>
      </w:r>
      <w:r w:rsidRPr="001416A6">
        <w:rPr>
          <w:rFonts w:ascii="Arial" w:hAnsi="Arial" w:cs="Arial"/>
        </w:rPr>
        <w:t>serviço,</w:t>
      </w:r>
      <w:r w:rsidRPr="001416A6">
        <w:rPr>
          <w:rFonts w:ascii="Arial" w:hAnsi="Arial" w:cs="Arial"/>
          <w:spacing w:val="-2"/>
        </w:rPr>
        <w:t xml:space="preserve"> </w:t>
      </w:r>
      <w:r w:rsidRPr="001416A6">
        <w:rPr>
          <w:rFonts w:ascii="Arial" w:hAnsi="Arial" w:cs="Arial"/>
        </w:rPr>
        <w:t>discriminando</w:t>
      </w:r>
      <w:r w:rsidRPr="001416A6">
        <w:rPr>
          <w:rFonts w:ascii="Arial" w:hAnsi="Arial" w:cs="Arial"/>
          <w:spacing w:val="-5"/>
        </w:rPr>
        <w:t xml:space="preserve"> </w:t>
      </w:r>
      <w:r w:rsidRPr="001416A6">
        <w:rPr>
          <w:rFonts w:ascii="Arial" w:hAnsi="Arial" w:cs="Arial"/>
        </w:rPr>
        <w:t>valores</w:t>
      </w:r>
      <w:r w:rsidRPr="001416A6">
        <w:rPr>
          <w:rFonts w:ascii="Arial" w:hAnsi="Arial" w:cs="Arial"/>
          <w:spacing w:val="-6"/>
        </w:rPr>
        <w:t xml:space="preserve"> </w:t>
      </w:r>
      <w:r w:rsidRPr="001416A6">
        <w:rPr>
          <w:rFonts w:ascii="Arial" w:hAnsi="Arial" w:cs="Arial"/>
        </w:rPr>
        <w:t>mensais/unitários</w:t>
      </w:r>
      <w:r w:rsidRPr="001416A6">
        <w:rPr>
          <w:rFonts w:ascii="Arial" w:hAnsi="Arial" w:cs="Arial"/>
          <w:spacing w:val="-4"/>
        </w:rPr>
        <w:t xml:space="preserve"> </w:t>
      </w:r>
      <w:r w:rsidRPr="001416A6">
        <w:rPr>
          <w:rFonts w:ascii="Arial" w:hAnsi="Arial" w:cs="Arial"/>
        </w:rPr>
        <w:t>e</w:t>
      </w:r>
      <w:r w:rsidRPr="001416A6">
        <w:rPr>
          <w:rFonts w:ascii="Arial" w:hAnsi="Arial" w:cs="Arial"/>
          <w:spacing w:val="-7"/>
        </w:rPr>
        <w:t xml:space="preserve"> </w:t>
      </w:r>
      <w:r w:rsidRPr="001416A6">
        <w:rPr>
          <w:rFonts w:ascii="Arial" w:hAnsi="Arial" w:cs="Arial"/>
          <w:spacing w:val="-2"/>
        </w:rPr>
        <w:t>total;</w:t>
      </w:r>
    </w:p>
    <w:p w:rsidR="009C585D" w:rsidRPr="001416A6" w:rsidRDefault="009C585D" w:rsidP="009C585D">
      <w:pPr>
        <w:pStyle w:val="PargrafodaLista"/>
        <w:numPr>
          <w:ilvl w:val="4"/>
          <w:numId w:val="25"/>
        </w:numPr>
        <w:tabs>
          <w:tab w:val="left" w:pos="1253"/>
        </w:tabs>
        <w:spacing w:before="76" w:line="288" w:lineRule="auto"/>
        <w:ind w:left="1134" w:right="277" w:firstLine="0"/>
        <w:rPr>
          <w:rFonts w:ascii="Arial" w:hAnsi="Arial" w:cs="Arial"/>
        </w:rPr>
      </w:pPr>
      <w:r w:rsidRPr="001416A6">
        <w:rPr>
          <w:rFonts w:ascii="Arial" w:hAnsi="Arial" w:cs="Arial"/>
        </w:rPr>
        <w:t>O</w:t>
      </w:r>
      <w:r w:rsidRPr="001416A6">
        <w:rPr>
          <w:rFonts w:ascii="Arial" w:hAnsi="Arial" w:cs="Arial"/>
          <w:spacing w:val="-5"/>
        </w:rPr>
        <w:t xml:space="preserve"> </w:t>
      </w:r>
      <w:r w:rsidRPr="001416A6">
        <w:rPr>
          <w:rFonts w:ascii="Arial" w:hAnsi="Arial" w:cs="Arial"/>
        </w:rPr>
        <w:t>valor</w:t>
      </w:r>
      <w:r w:rsidRPr="001416A6">
        <w:rPr>
          <w:rFonts w:ascii="Arial" w:hAnsi="Arial" w:cs="Arial"/>
          <w:spacing w:val="-6"/>
        </w:rPr>
        <w:t xml:space="preserve"> </w:t>
      </w:r>
      <w:r w:rsidRPr="001416A6">
        <w:rPr>
          <w:rFonts w:ascii="Arial" w:hAnsi="Arial" w:cs="Arial"/>
        </w:rPr>
        <w:t>mensal</w:t>
      </w:r>
      <w:r w:rsidRPr="001416A6">
        <w:rPr>
          <w:rFonts w:ascii="Arial" w:hAnsi="Arial" w:cs="Arial"/>
          <w:spacing w:val="-7"/>
        </w:rPr>
        <w:t xml:space="preserve"> </w:t>
      </w:r>
      <w:r w:rsidRPr="001416A6">
        <w:rPr>
          <w:rFonts w:ascii="Arial" w:hAnsi="Arial" w:cs="Arial"/>
        </w:rPr>
        <w:t>ou</w:t>
      </w:r>
      <w:r w:rsidRPr="001416A6">
        <w:rPr>
          <w:rFonts w:ascii="Arial" w:hAnsi="Arial" w:cs="Arial"/>
          <w:spacing w:val="-7"/>
        </w:rPr>
        <w:t xml:space="preserve"> </w:t>
      </w:r>
      <w:r w:rsidRPr="001416A6">
        <w:rPr>
          <w:rFonts w:ascii="Arial" w:hAnsi="Arial" w:cs="Arial"/>
        </w:rPr>
        <w:t>unitário</w:t>
      </w:r>
      <w:r w:rsidRPr="001416A6">
        <w:rPr>
          <w:rFonts w:ascii="Arial" w:hAnsi="Arial" w:cs="Arial"/>
          <w:spacing w:val="-9"/>
        </w:rPr>
        <w:t xml:space="preserve"> </w:t>
      </w:r>
      <w:r w:rsidRPr="001416A6">
        <w:rPr>
          <w:rFonts w:ascii="Arial" w:hAnsi="Arial" w:cs="Arial"/>
        </w:rPr>
        <w:t>deve</w:t>
      </w:r>
      <w:r w:rsidRPr="001416A6">
        <w:rPr>
          <w:rFonts w:ascii="Arial" w:hAnsi="Arial" w:cs="Arial"/>
          <w:spacing w:val="-6"/>
        </w:rPr>
        <w:t xml:space="preserve"> </w:t>
      </w:r>
      <w:r w:rsidRPr="001416A6">
        <w:rPr>
          <w:rFonts w:ascii="Arial" w:hAnsi="Arial" w:cs="Arial"/>
        </w:rPr>
        <w:t>ser</w:t>
      </w:r>
      <w:r w:rsidRPr="001416A6">
        <w:rPr>
          <w:rFonts w:ascii="Arial" w:hAnsi="Arial" w:cs="Arial"/>
          <w:spacing w:val="-6"/>
        </w:rPr>
        <w:t xml:space="preserve"> </w:t>
      </w:r>
      <w:r w:rsidRPr="001416A6">
        <w:rPr>
          <w:rFonts w:ascii="Arial" w:hAnsi="Arial" w:cs="Arial"/>
        </w:rPr>
        <w:t>apresentado</w:t>
      </w:r>
      <w:r w:rsidRPr="001416A6">
        <w:rPr>
          <w:rFonts w:ascii="Arial" w:hAnsi="Arial" w:cs="Arial"/>
          <w:spacing w:val="-6"/>
        </w:rPr>
        <w:t xml:space="preserve"> </w:t>
      </w:r>
      <w:r w:rsidRPr="001416A6">
        <w:rPr>
          <w:rFonts w:ascii="Arial" w:hAnsi="Arial" w:cs="Arial"/>
        </w:rPr>
        <w:t>em</w:t>
      </w:r>
      <w:r w:rsidRPr="001416A6">
        <w:rPr>
          <w:rFonts w:ascii="Arial" w:hAnsi="Arial" w:cs="Arial"/>
          <w:spacing w:val="-8"/>
        </w:rPr>
        <w:t xml:space="preserve"> </w:t>
      </w:r>
      <w:r w:rsidRPr="001416A6">
        <w:rPr>
          <w:rFonts w:ascii="Arial" w:hAnsi="Arial" w:cs="Arial"/>
        </w:rPr>
        <w:t>moeda</w:t>
      </w:r>
      <w:r w:rsidRPr="001416A6">
        <w:rPr>
          <w:rFonts w:ascii="Arial" w:hAnsi="Arial" w:cs="Arial"/>
          <w:spacing w:val="-7"/>
        </w:rPr>
        <w:t xml:space="preserve"> </w:t>
      </w:r>
      <w:r w:rsidRPr="001416A6">
        <w:rPr>
          <w:rFonts w:ascii="Arial" w:hAnsi="Arial" w:cs="Arial"/>
        </w:rPr>
        <w:t>corrente</w:t>
      </w:r>
      <w:r w:rsidRPr="001416A6">
        <w:rPr>
          <w:rFonts w:ascii="Arial" w:hAnsi="Arial" w:cs="Arial"/>
          <w:spacing w:val="-5"/>
        </w:rPr>
        <w:t xml:space="preserve"> </w:t>
      </w:r>
      <w:r w:rsidRPr="001416A6">
        <w:rPr>
          <w:rFonts w:ascii="Arial" w:hAnsi="Arial" w:cs="Arial"/>
        </w:rPr>
        <w:t>nacional</w:t>
      </w:r>
      <w:r w:rsidRPr="001416A6">
        <w:rPr>
          <w:rFonts w:ascii="Arial" w:hAnsi="Arial" w:cs="Arial"/>
          <w:spacing w:val="-7"/>
        </w:rPr>
        <w:t xml:space="preserve"> </w:t>
      </w:r>
      <w:r w:rsidRPr="001416A6">
        <w:rPr>
          <w:rFonts w:ascii="Arial" w:hAnsi="Arial" w:cs="Arial"/>
        </w:rPr>
        <w:t>e</w:t>
      </w:r>
      <w:r w:rsidRPr="001416A6">
        <w:rPr>
          <w:rFonts w:ascii="Arial" w:hAnsi="Arial" w:cs="Arial"/>
          <w:spacing w:val="-11"/>
        </w:rPr>
        <w:t xml:space="preserve"> </w:t>
      </w:r>
      <w:r w:rsidRPr="001416A6">
        <w:rPr>
          <w:rFonts w:ascii="Arial" w:hAnsi="Arial" w:cs="Arial"/>
        </w:rPr>
        <w:t>em algarismo com no máximo 02(duas) casas decimais.</w:t>
      </w:r>
    </w:p>
    <w:p w:rsidR="009C585D" w:rsidRPr="001416A6" w:rsidRDefault="009C585D" w:rsidP="009C585D">
      <w:pPr>
        <w:pStyle w:val="PargrafodaLista"/>
        <w:numPr>
          <w:ilvl w:val="4"/>
          <w:numId w:val="25"/>
        </w:numPr>
        <w:tabs>
          <w:tab w:val="left" w:pos="1327"/>
        </w:tabs>
        <w:spacing w:line="288" w:lineRule="auto"/>
        <w:ind w:left="1134" w:right="276" w:firstLine="0"/>
        <w:rPr>
          <w:rFonts w:ascii="Arial" w:hAnsi="Arial" w:cs="Arial"/>
        </w:rPr>
      </w:pPr>
      <w:r w:rsidRPr="001416A6">
        <w:rPr>
          <w:rFonts w:ascii="Arial" w:hAnsi="Arial" w:cs="Arial"/>
        </w:rPr>
        <w:t>O valor global total deve ser apresentado em moeda corrente nacional, em algarismo e por extenso, máximo de 02 (duas) casas decimais.</w:t>
      </w:r>
    </w:p>
    <w:p w:rsidR="009C585D" w:rsidRPr="001416A6" w:rsidRDefault="009C585D" w:rsidP="009C585D">
      <w:pPr>
        <w:pStyle w:val="PargrafodaLista"/>
        <w:numPr>
          <w:ilvl w:val="3"/>
          <w:numId w:val="25"/>
        </w:numPr>
        <w:tabs>
          <w:tab w:val="left" w:pos="1075"/>
        </w:tabs>
        <w:spacing w:line="288" w:lineRule="auto"/>
        <w:ind w:left="284" w:right="308" w:firstLine="0"/>
        <w:rPr>
          <w:rFonts w:ascii="Arial" w:hAnsi="Arial" w:cs="Arial"/>
        </w:rPr>
      </w:pPr>
      <w:r w:rsidRPr="001416A6">
        <w:rPr>
          <w:rFonts w:ascii="Arial" w:hAnsi="Arial" w:cs="Arial"/>
        </w:rPr>
        <w:t>Termo de sustentação da</w:t>
      </w:r>
      <w:r w:rsidRPr="001416A6">
        <w:rPr>
          <w:rFonts w:ascii="Arial" w:hAnsi="Arial" w:cs="Arial"/>
          <w:spacing w:val="-1"/>
        </w:rPr>
        <w:t xml:space="preserve"> </w:t>
      </w:r>
      <w:r w:rsidRPr="001416A6">
        <w:rPr>
          <w:rFonts w:ascii="Arial" w:hAnsi="Arial" w:cs="Arial"/>
        </w:rPr>
        <w:t>proposta</w:t>
      </w:r>
      <w:r w:rsidRPr="001416A6">
        <w:rPr>
          <w:rFonts w:ascii="Arial" w:hAnsi="Arial" w:cs="Arial"/>
          <w:spacing w:val="-3"/>
        </w:rPr>
        <w:t xml:space="preserve"> </w:t>
      </w:r>
      <w:r w:rsidRPr="001416A6">
        <w:rPr>
          <w:rFonts w:ascii="Arial" w:hAnsi="Arial" w:cs="Arial"/>
        </w:rPr>
        <w:t>ofertada por até</w:t>
      </w:r>
      <w:r w:rsidRPr="001416A6">
        <w:rPr>
          <w:rFonts w:ascii="Arial" w:hAnsi="Arial" w:cs="Arial"/>
          <w:spacing w:val="-3"/>
        </w:rPr>
        <w:t xml:space="preserve"> </w:t>
      </w:r>
      <w:r w:rsidRPr="001416A6">
        <w:rPr>
          <w:rFonts w:ascii="Arial" w:hAnsi="Arial" w:cs="Arial"/>
        </w:rPr>
        <w:t>60</w:t>
      </w:r>
      <w:r w:rsidRPr="001416A6">
        <w:rPr>
          <w:rFonts w:ascii="Arial" w:hAnsi="Arial" w:cs="Arial"/>
          <w:spacing w:val="-1"/>
        </w:rPr>
        <w:t xml:space="preserve"> </w:t>
      </w:r>
      <w:r w:rsidRPr="001416A6">
        <w:rPr>
          <w:rFonts w:ascii="Arial" w:hAnsi="Arial" w:cs="Arial"/>
        </w:rPr>
        <w:t>(sessenta)</w:t>
      </w:r>
      <w:r w:rsidRPr="001416A6">
        <w:rPr>
          <w:rFonts w:ascii="Arial" w:hAnsi="Arial" w:cs="Arial"/>
          <w:spacing w:val="-1"/>
        </w:rPr>
        <w:t xml:space="preserve"> </w:t>
      </w:r>
      <w:r w:rsidRPr="001416A6">
        <w:rPr>
          <w:rFonts w:ascii="Arial" w:hAnsi="Arial" w:cs="Arial"/>
        </w:rPr>
        <w:t>dias, contados da data</w:t>
      </w:r>
      <w:r w:rsidRPr="001416A6">
        <w:rPr>
          <w:rFonts w:ascii="Arial" w:hAnsi="Arial" w:cs="Arial"/>
          <w:spacing w:val="-4"/>
        </w:rPr>
        <w:t xml:space="preserve"> </w:t>
      </w:r>
      <w:r w:rsidRPr="001416A6">
        <w:rPr>
          <w:rFonts w:ascii="Arial" w:hAnsi="Arial" w:cs="Arial"/>
        </w:rPr>
        <w:t>de</w:t>
      </w:r>
      <w:r w:rsidRPr="001416A6">
        <w:rPr>
          <w:rFonts w:ascii="Arial" w:hAnsi="Arial" w:cs="Arial"/>
          <w:spacing w:val="-4"/>
        </w:rPr>
        <w:t xml:space="preserve"> </w:t>
      </w:r>
      <w:r w:rsidRPr="001416A6">
        <w:rPr>
          <w:rFonts w:ascii="Arial" w:hAnsi="Arial" w:cs="Arial"/>
        </w:rPr>
        <w:t>realização da</w:t>
      </w:r>
      <w:r w:rsidRPr="001416A6">
        <w:rPr>
          <w:rFonts w:ascii="Arial" w:hAnsi="Arial" w:cs="Arial"/>
          <w:spacing w:val="-1"/>
        </w:rPr>
        <w:t xml:space="preserve"> </w:t>
      </w:r>
      <w:r w:rsidRPr="001416A6">
        <w:rPr>
          <w:rFonts w:ascii="Arial" w:hAnsi="Arial" w:cs="Arial"/>
        </w:rPr>
        <w:t>sessão</w:t>
      </w:r>
      <w:r w:rsidRPr="001416A6">
        <w:rPr>
          <w:rFonts w:ascii="Arial" w:hAnsi="Arial" w:cs="Arial"/>
          <w:spacing w:val="-2"/>
        </w:rPr>
        <w:t xml:space="preserve"> </w:t>
      </w:r>
      <w:r w:rsidRPr="001416A6">
        <w:rPr>
          <w:rFonts w:ascii="Arial" w:hAnsi="Arial" w:cs="Arial"/>
        </w:rPr>
        <w:t>destinada</w:t>
      </w:r>
      <w:r w:rsidRPr="001416A6">
        <w:rPr>
          <w:rFonts w:ascii="Arial" w:hAnsi="Arial" w:cs="Arial"/>
          <w:spacing w:val="-2"/>
        </w:rPr>
        <w:t xml:space="preserve"> </w:t>
      </w:r>
      <w:r w:rsidRPr="001416A6">
        <w:rPr>
          <w:rFonts w:ascii="Arial" w:hAnsi="Arial" w:cs="Arial"/>
        </w:rPr>
        <w:t>à</w:t>
      </w:r>
      <w:r w:rsidRPr="001416A6">
        <w:rPr>
          <w:rFonts w:ascii="Arial" w:hAnsi="Arial" w:cs="Arial"/>
          <w:spacing w:val="-2"/>
        </w:rPr>
        <w:t xml:space="preserve"> </w:t>
      </w:r>
      <w:r w:rsidRPr="001416A6">
        <w:rPr>
          <w:rFonts w:ascii="Arial" w:hAnsi="Arial" w:cs="Arial"/>
        </w:rPr>
        <w:t>contratação, ou</w:t>
      </w:r>
      <w:r w:rsidRPr="001416A6">
        <w:rPr>
          <w:rFonts w:ascii="Arial" w:hAnsi="Arial" w:cs="Arial"/>
          <w:spacing w:val="-3"/>
        </w:rPr>
        <w:t xml:space="preserve"> </w:t>
      </w:r>
      <w:r w:rsidRPr="001416A6">
        <w:rPr>
          <w:rFonts w:ascii="Arial" w:hAnsi="Arial" w:cs="Arial"/>
        </w:rPr>
        <w:t>da</w:t>
      </w:r>
      <w:r w:rsidRPr="001416A6">
        <w:rPr>
          <w:rFonts w:ascii="Arial" w:hAnsi="Arial" w:cs="Arial"/>
          <w:spacing w:val="-1"/>
        </w:rPr>
        <w:t xml:space="preserve"> </w:t>
      </w:r>
      <w:r w:rsidRPr="001416A6">
        <w:rPr>
          <w:rFonts w:ascii="Arial" w:hAnsi="Arial" w:cs="Arial"/>
        </w:rPr>
        <w:t>data</w:t>
      </w:r>
      <w:r w:rsidRPr="001416A6">
        <w:rPr>
          <w:rFonts w:ascii="Arial" w:hAnsi="Arial" w:cs="Arial"/>
          <w:spacing w:val="-4"/>
        </w:rPr>
        <w:t xml:space="preserve"> </w:t>
      </w:r>
      <w:r w:rsidRPr="001416A6">
        <w:rPr>
          <w:rFonts w:ascii="Arial" w:hAnsi="Arial" w:cs="Arial"/>
        </w:rPr>
        <w:t>da</w:t>
      </w:r>
      <w:r w:rsidRPr="001416A6">
        <w:rPr>
          <w:rFonts w:ascii="Arial" w:hAnsi="Arial" w:cs="Arial"/>
          <w:spacing w:val="-2"/>
        </w:rPr>
        <w:t xml:space="preserve"> </w:t>
      </w:r>
      <w:r w:rsidRPr="001416A6">
        <w:rPr>
          <w:rFonts w:ascii="Arial" w:hAnsi="Arial" w:cs="Arial"/>
        </w:rPr>
        <w:t>assinatura</w:t>
      </w:r>
      <w:r w:rsidRPr="001416A6">
        <w:rPr>
          <w:rFonts w:ascii="Arial" w:hAnsi="Arial" w:cs="Arial"/>
          <w:spacing w:val="-6"/>
        </w:rPr>
        <w:t xml:space="preserve"> </w:t>
      </w:r>
      <w:r w:rsidRPr="001416A6">
        <w:rPr>
          <w:rFonts w:ascii="Arial" w:hAnsi="Arial" w:cs="Arial"/>
        </w:rPr>
        <w:t>da</w:t>
      </w:r>
      <w:r w:rsidRPr="001416A6">
        <w:rPr>
          <w:rFonts w:ascii="Arial" w:hAnsi="Arial" w:cs="Arial"/>
          <w:spacing w:val="-2"/>
        </w:rPr>
        <w:t xml:space="preserve"> </w:t>
      </w:r>
      <w:r w:rsidRPr="001416A6">
        <w:rPr>
          <w:rFonts w:ascii="Arial" w:hAnsi="Arial" w:cs="Arial"/>
        </w:rPr>
        <w:t>proposta em não havendo sessão para a contratação direta.</w:t>
      </w:r>
    </w:p>
    <w:p w:rsidR="009C585D" w:rsidRPr="00021190" w:rsidRDefault="009C585D" w:rsidP="009C585D">
      <w:pPr>
        <w:pStyle w:val="Corpodetexto"/>
        <w:spacing w:line="264" w:lineRule="auto"/>
        <w:ind w:left="1004" w:right="275"/>
        <w:jc w:val="both"/>
        <w:rPr>
          <w:rFonts w:ascii="Arial" w:hAnsi="Arial" w:cs="Arial"/>
          <w:b/>
        </w:rPr>
      </w:pPr>
    </w:p>
    <w:p w:rsidR="009C585D" w:rsidRPr="00021190" w:rsidRDefault="009C585D" w:rsidP="009C585D">
      <w:pPr>
        <w:pStyle w:val="Corpodetexto"/>
        <w:spacing w:line="264" w:lineRule="auto"/>
        <w:ind w:left="0" w:right="275"/>
        <w:jc w:val="both"/>
        <w:rPr>
          <w:rFonts w:ascii="Arial" w:hAnsi="Arial" w:cs="Arial"/>
          <w:b/>
        </w:rPr>
      </w:pPr>
    </w:p>
    <w:p w:rsidR="009C585D" w:rsidRPr="00021190" w:rsidRDefault="009C585D" w:rsidP="009C585D">
      <w:pPr>
        <w:pStyle w:val="Corpodetexto"/>
        <w:spacing w:line="264" w:lineRule="auto"/>
        <w:ind w:right="275"/>
        <w:jc w:val="both"/>
        <w:rPr>
          <w:rFonts w:ascii="Arial" w:hAnsi="Arial" w:cs="Arial"/>
          <w:b/>
        </w:rPr>
      </w:pPr>
      <w:r w:rsidRPr="00021190">
        <w:rPr>
          <w:rFonts w:ascii="Arial" w:hAnsi="Arial" w:cs="Arial"/>
          <w:b/>
        </w:rPr>
        <w:t>11. DAS OBRIGAÇÕES DA CONTRATADA</w:t>
      </w:r>
    </w:p>
    <w:p w:rsidR="009C585D" w:rsidRPr="00021190" w:rsidRDefault="009C585D" w:rsidP="009C585D">
      <w:pPr>
        <w:pStyle w:val="Corpodetexto"/>
        <w:spacing w:line="264" w:lineRule="auto"/>
        <w:ind w:right="275"/>
        <w:jc w:val="both"/>
        <w:rPr>
          <w:rFonts w:ascii="Arial" w:hAnsi="Arial" w:cs="Arial"/>
          <w:b/>
        </w:rPr>
      </w:pPr>
      <w:r w:rsidRPr="00021190">
        <w:rPr>
          <w:rFonts w:ascii="Arial" w:hAnsi="Arial" w:cs="Arial"/>
          <w:b/>
        </w:rPr>
        <w:t>Constituem obrigações da contratada:</w:t>
      </w:r>
    </w:p>
    <w:p w:rsidR="009C585D" w:rsidRPr="00021190" w:rsidRDefault="009C585D" w:rsidP="009C585D">
      <w:pPr>
        <w:pStyle w:val="Corpodetexto"/>
        <w:numPr>
          <w:ilvl w:val="0"/>
          <w:numId w:val="12"/>
        </w:numPr>
        <w:spacing w:line="264" w:lineRule="auto"/>
        <w:ind w:right="275"/>
        <w:jc w:val="both"/>
        <w:rPr>
          <w:rFonts w:ascii="Arial" w:hAnsi="Arial" w:cs="Arial"/>
          <w:b/>
        </w:rPr>
      </w:pPr>
      <w:r w:rsidRPr="00021190">
        <w:t>executar os serviços conforme especificações deste Termo;</w:t>
      </w:r>
    </w:p>
    <w:p w:rsidR="009C585D" w:rsidRPr="00021190" w:rsidRDefault="009C585D" w:rsidP="009C585D">
      <w:pPr>
        <w:pStyle w:val="Corpodetexto"/>
        <w:numPr>
          <w:ilvl w:val="0"/>
          <w:numId w:val="12"/>
        </w:numPr>
        <w:spacing w:line="264" w:lineRule="auto"/>
        <w:ind w:right="275"/>
        <w:jc w:val="both"/>
        <w:rPr>
          <w:rFonts w:ascii="Arial" w:hAnsi="Arial" w:cs="Arial"/>
          <w:b/>
        </w:rPr>
      </w:pPr>
      <w:r w:rsidRPr="00021190">
        <w:t>manter equipe técnica qualificada;</w:t>
      </w:r>
    </w:p>
    <w:p w:rsidR="009C585D" w:rsidRPr="00021190" w:rsidRDefault="009C585D" w:rsidP="009C585D">
      <w:pPr>
        <w:pStyle w:val="Corpodetexto"/>
        <w:numPr>
          <w:ilvl w:val="0"/>
          <w:numId w:val="12"/>
        </w:numPr>
        <w:spacing w:line="264" w:lineRule="auto"/>
        <w:ind w:right="275"/>
        <w:jc w:val="both"/>
        <w:rPr>
          <w:rFonts w:ascii="Arial" w:hAnsi="Arial" w:cs="Arial"/>
          <w:b/>
        </w:rPr>
      </w:pPr>
      <w:r w:rsidRPr="00021190">
        <w:t>cumprir os prazos de atendimento estabelecidos;</w:t>
      </w:r>
    </w:p>
    <w:p w:rsidR="009C585D" w:rsidRPr="00021190" w:rsidRDefault="009C585D" w:rsidP="009C585D">
      <w:pPr>
        <w:pStyle w:val="Corpodetexto"/>
        <w:numPr>
          <w:ilvl w:val="0"/>
          <w:numId w:val="12"/>
        </w:numPr>
        <w:spacing w:line="264" w:lineRule="auto"/>
        <w:ind w:right="275"/>
        <w:jc w:val="both"/>
        <w:rPr>
          <w:rFonts w:ascii="Arial" w:hAnsi="Arial" w:cs="Arial"/>
          <w:b/>
        </w:rPr>
      </w:pPr>
      <w:r w:rsidRPr="00021190">
        <w:t>responsabilizar-se pelos danos causados à Administração;</w:t>
      </w:r>
    </w:p>
    <w:p w:rsidR="009C585D" w:rsidRPr="00021190" w:rsidRDefault="009C585D" w:rsidP="009C585D">
      <w:pPr>
        <w:pStyle w:val="Corpodetexto"/>
        <w:numPr>
          <w:ilvl w:val="0"/>
          <w:numId w:val="12"/>
        </w:numPr>
        <w:spacing w:line="264" w:lineRule="auto"/>
        <w:ind w:right="275"/>
        <w:jc w:val="both"/>
        <w:rPr>
          <w:rFonts w:ascii="Arial" w:hAnsi="Arial" w:cs="Arial"/>
          <w:b/>
        </w:rPr>
      </w:pPr>
      <w:r w:rsidRPr="00021190">
        <w:t>manter sigilo das informações;</w:t>
      </w:r>
    </w:p>
    <w:p w:rsidR="009C585D" w:rsidRPr="00021190" w:rsidRDefault="009C585D" w:rsidP="009C585D">
      <w:pPr>
        <w:pStyle w:val="Corpodetexto"/>
        <w:numPr>
          <w:ilvl w:val="0"/>
          <w:numId w:val="12"/>
        </w:numPr>
        <w:spacing w:line="264" w:lineRule="auto"/>
        <w:ind w:right="275"/>
        <w:jc w:val="both"/>
        <w:rPr>
          <w:rFonts w:ascii="Arial" w:hAnsi="Arial" w:cs="Arial"/>
          <w:b/>
        </w:rPr>
      </w:pPr>
      <w:r w:rsidRPr="00021190">
        <w:t>fornecer suporte técnico necessário;</w:t>
      </w:r>
    </w:p>
    <w:p w:rsidR="009C585D" w:rsidRPr="00021190" w:rsidRDefault="009C585D" w:rsidP="009C585D">
      <w:pPr>
        <w:pStyle w:val="Corpodetexto"/>
        <w:numPr>
          <w:ilvl w:val="0"/>
          <w:numId w:val="12"/>
        </w:numPr>
        <w:spacing w:line="264" w:lineRule="auto"/>
        <w:ind w:right="275"/>
        <w:jc w:val="both"/>
        <w:rPr>
          <w:rFonts w:ascii="Arial" w:hAnsi="Arial" w:cs="Arial"/>
          <w:b/>
        </w:rPr>
      </w:pPr>
      <w:r w:rsidRPr="00021190">
        <w:t>comunicar imediatamente qualquer falha crítica;</w:t>
      </w:r>
    </w:p>
    <w:p w:rsidR="009C585D" w:rsidRPr="00021190" w:rsidRDefault="009C585D" w:rsidP="009C585D">
      <w:pPr>
        <w:pStyle w:val="Corpodetexto"/>
        <w:numPr>
          <w:ilvl w:val="0"/>
          <w:numId w:val="12"/>
        </w:numPr>
        <w:spacing w:line="264" w:lineRule="auto"/>
        <w:ind w:right="275"/>
        <w:jc w:val="both"/>
        <w:rPr>
          <w:rFonts w:ascii="Arial" w:hAnsi="Arial" w:cs="Arial"/>
          <w:b/>
        </w:rPr>
      </w:pPr>
      <w:r w:rsidRPr="00021190">
        <w:t>garantir continuidade operacional dos sistemas públicos.</w:t>
      </w:r>
    </w:p>
    <w:p w:rsidR="009C585D" w:rsidRPr="00021190" w:rsidRDefault="009C585D" w:rsidP="009C585D">
      <w:pPr>
        <w:pStyle w:val="Corpodetexto"/>
        <w:spacing w:line="264" w:lineRule="auto"/>
        <w:ind w:left="0"/>
        <w:jc w:val="both"/>
        <w:rPr>
          <w:rFonts w:ascii="Arial" w:hAnsi="Arial" w:cs="Arial"/>
        </w:rPr>
      </w:pPr>
    </w:p>
    <w:p w:rsidR="009C585D" w:rsidRPr="00021190" w:rsidRDefault="009C585D" w:rsidP="009C585D">
      <w:pPr>
        <w:pStyle w:val="Corpodetexto"/>
        <w:spacing w:line="264" w:lineRule="auto"/>
        <w:jc w:val="both"/>
        <w:rPr>
          <w:rFonts w:ascii="Arial" w:hAnsi="Arial" w:cs="Arial"/>
          <w:b/>
        </w:rPr>
      </w:pPr>
      <w:r w:rsidRPr="00021190">
        <w:rPr>
          <w:rFonts w:ascii="Arial" w:hAnsi="Arial" w:cs="Arial"/>
          <w:b/>
        </w:rPr>
        <w:t>12. DAS OBRIGAÇÕES DA CONTRATANTE</w:t>
      </w:r>
    </w:p>
    <w:p w:rsidR="009C585D" w:rsidRPr="00021190" w:rsidRDefault="009C585D" w:rsidP="009C585D">
      <w:pPr>
        <w:pStyle w:val="Corpodetexto"/>
        <w:spacing w:line="264" w:lineRule="auto"/>
        <w:jc w:val="both"/>
        <w:rPr>
          <w:rFonts w:ascii="Arial" w:hAnsi="Arial" w:cs="Arial"/>
          <w:b/>
        </w:rPr>
      </w:pPr>
      <w:r w:rsidRPr="00021190">
        <w:rPr>
          <w:rFonts w:ascii="Arial" w:hAnsi="Arial" w:cs="Arial"/>
          <w:b/>
        </w:rPr>
        <w:t>Constituem obrigações da contratante:</w:t>
      </w:r>
    </w:p>
    <w:p w:rsidR="009C585D" w:rsidRPr="00021190" w:rsidRDefault="009C585D" w:rsidP="009C585D">
      <w:pPr>
        <w:pStyle w:val="Corpodetexto"/>
        <w:numPr>
          <w:ilvl w:val="0"/>
          <w:numId w:val="13"/>
        </w:numPr>
        <w:spacing w:line="264" w:lineRule="auto"/>
        <w:jc w:val="both"/>
        <w:rPr>
          <w:rFonts w:ascii="Arial" w:hAnsi="Arial" w:cs="Arial"/>
          <w:b/>
        </w:rPr>
      </w:pPr>
      <w:r w:rsidRPr="00021190">
        <w:t>fornecer acesso às dependências e sistemas;</w:t>
      </w:r>
    </w:p>
    <w:p w:rsidR="009C585D" w:rsidRPr="00021190" w:rsidRDefault="009C585D" w:rsidP="009C585D">
      <w:pPr>
        <w:pStyle w:val="Corpodetexto"/>
        <w:numPr>
          <w:ilvl w:val="0"/>
          <w:numId w:val="13"/>
        </w:numPr>
        <w:spacing w:line="264" w:lineRule="auto"/>
        <w:jc w:val="both"/>
        <w:rPr>
          <w:rFonts w:ascii="Arial" w:hAnsi="Arial" w:cs="Arial"/>
          <w:b/>
        </w:rPr>
      </w:pPr>
      <w:r w:rsidRPr="00021190">
        <w:t>acompanhar e fiscalizar a execução contratual;</w:t>
      </w:r>
    </w:p>
    <w:p w:rsidR="009C585D" w:rsidRPr="00021190" w:rsidRDefault="009C585D" w:rsidP="009C585D">
      <w:pPr>
        <w:pStyle w:val="Corpodetexto"/>
        <w:numPr>
          <w:ilvl w:val="0"/>
          <w:numId w:val="13"/>
        </w:numPr>
        <w:spacing w:line="264" w:lineRule="auto"/>
        <w:jc w:val="both"/>
        <w:rPr>
          <w:rFonts w:ascii="Arial" w:hAnsi="Arial" w:cs="Arial"/>
          <w:b/>
        </w:rPr>
      </w:pPr>
      <w:r w:rsidRPr="00021190">
        <w:t>efetuar os pagamentos devidos;</w:t>
      </w:r>
    </w:p>
    <w:p w:rsidR="009C585D" w:rsidRPr="00021190" w:rsidRDefault="009C585D" w:rsidP="009C585D">
      <w:pPr>
        <w:pStyle w:val="Corpodetexto"/>
        <w:numPr>
          <w:ilvl w:val="0"/>
          <w:numId w:val="13"/>
        </w:numPr>
        <w:spacing w:line="264" w:lineRule="auto"/>
        <w:jc w:val="both"/>
        <w:rPr>
          <w:rFonts w:ascii="Arial" w:hAnsi="Arial" w:cs="Arial"/>
          <w:b/>
        </w:rPr>
      </w:pPr>
      <w:r w:rsidRPr="00021190">
        <w:t>disponibilizar informações necessárias à execução do objeto.</w:t>
      </w:r>
    </w:p>
    <w:p w:rsidR="009C585D" w:rsidRPr="00021190" w:rsidRDefault="009C585D" w:rsidP="009C585D">
      <w:pPr>
        <w:pStyle w:val="Corpodetexto"/>
        <w:spacing w:line="264" w:lineRule="auto"/>
        <w:ind w:left="0"/>
        <w:jc w:val="both"/>
        <w:rPr>
          <w:rFonts w:ascii="Arial" w:hAnsi="Arial" w:cs="Arial"/>
        </w:rPr>
      </w:pPr>
    </w:p>
    <w:p w:rsidR="009C585D" w:rsidRPr="00021190" w:rsidRDefault="009C585D" w:rsidP="009C585D">
      <w:pPr>
        <w:pStyle w:val="Corpodetexto"/>
        <w:spacing w:line="264" w:lineRule="auto"/>
        <w:jc w:val="both"/>
        <w:rPr>
          <w:rFonts w:ascii="Arial" w:hAnsi="Arial" w:cs="Arial"/>
          <w:b/>
        </w:rPr>
      </w:pPr>
      <w:r w:rsidRPr="00021190">
        <w:rPr>
          <w:rFonts w:ascii="Arial" w:hAnsi="Arial" w:cs="Arial"/>
          <w:b/>
        </w:rPr>
        <w:t>13. DA FISCALIZAÇÃO DO CONTRATO</w:t>
      </w:r>
    </w:p>
    <w:p w:rsidR="009C585D" w:rsidRPr="00021190" w:rsidRDefault="009C585D" w:rsidP="009C585D">
      <w:pPr>
        <w:pStyle w:val="Corpodetexto"/>
        <w:spacing w:line="264" w:lineRule="auto"/>
        <w:jc w:val="both"/>
        <w:rPr>
          <w:rFonts w:ascii="Arial" w:hAnsi="Arial" w:cs="Arial"/>
        </w:rPr>
      </w:pPr>
      <w:r w:rsidRPr="00021190">
        <w:rPr>
          <w:rFonts w:ascii="Arial" w:hAnsi="Arial" w:cs="Arial"/>
        </w:rPr>
        <w:t>A</w:t>
      </w:r>
      <w:r w:rsidRPr="00021190">
        <w:rPr>
          <w:rFonts w:ascii="Arial" w:hAnsi="Arial" w:cs="Arial"/>
          <w:spacing w:val="-7"/>
        </w:rPr>
        <w:t xml:space="preserve"> </w:t>
      </w:r>
      <w:r w:rsidRPr="00021190">
        <w:rPr>
          <w:rFonts w:ascii="Arial" w:hAnsi="Arial" w:cs="Arial"/>
        </w:rPr>
        <w:t>rotina</w:t>
      </w:r>
      <w:r w:rsidRPr="00021190">
        <w:rPr>
          <w:rFonts w:ascii="Arial" w:hAnsi="Arial" w:cs="Arial"/>
          <w:spacing w:val="-5"/>
        </w:rPr>
        <w:t xml:space="preserve"> </w:t>
      </w:r>
      <w:r w:rsidRPr="00021190">
        <w:rPr>
          <w:rFonts w:ascii="Arial" w:hAnsi="Arial" w:cs="Arial"/>
        </w:rPr>
        <w:t>de</w:t>
      </w:r>
      <w:r w:rsidRPr="00021190">
        <w:rPr>
          <w:rFonts w:ascii="Arial" w:hAnsi="Arial" w:cs="Arial"/>
          <w:spacing w:val="-7"/>
        </w:rPr>
        <w:t xml:space="preserve"> </w:t>
      </w:r>
      <w:r w:rsidRPr="00021190">
        <w:rPr>
          <w:rFonts w:ascii="Arial" w:hAnsi="Arial" w:cs="Arial"/>
        </w:rPr>
        <w:t>acompanhamento,</w:t>
      </w:r>
      <w:r w:rsidRPr="00021190">
        <w:rPr>
          <w:rFonts w:ascii="Arial" w:hAnsi="Arial" w:cs="Arial"/>
          <w:spacing w:val="-9"/>
        </w:rPr>
        <w:t xml:space="preserve"> </w:t>
      </w:r>
      <w:r w:rsidRPr="00021190">
        <w:rPr>
          <w:rFonts w:ascii="Arial" w:hAnsi="Arial" w:cs="Arial"/>
        </w:rPr>
        <w:t>fiscalização</w:t>
      </w:r>
      <w:r w:rsidRPr="00021190">
        <w:rPr>
          <w:rFonts w:ascii="Arial" w:hAnsi="Arial" w:cs="Arial"/>
          <w:spacing w:val="-5"/>
        </w:rPr>
        <w:t xml:space="preserve"> </w:t>
      </w:r>
      <w:r w:rsidRPr="00021190">
        <w:rPr>
          <w:rFonts w:ascii="Arial" w:hAnsi="Arial" w:cs="Arial"/>
        </w:rPr>
        <w:t>e</w:t>
      </w:r>
      <w:r w:rsidRPr="00021190">
        <w:rPr>
          <w:rFonts w:ascii="Arial" w:hAnsi="Arial" w:cs="Arial"/>
          <w:spacing w:val="-9"/>
        </w:rPr>
        <w:t xml:space="preserve"> </w:t>
      </w:r>
      <w:r w:rsidRPr="00021190">
        <w:rPr>
          <w:rFonts w:ascii="Arial" w:hAnsi="Arial" w:cs="Arial"/>
        </w:rPr>
        <w:t>controle</w:t>
      </w:r>
      <w:r w:rsidRPr="00021190">
        <w:rPr>
          <w:rFonts w:ascii="Arial" w:hAnsi="Arial" w:cs="Arial"/>
          <w:spacing w:val="-6"/>
        </w:rPr>
        <w:t xml:space="preserve"> </w:t>
      </w:r>
      <w:r w:rsidRPr="00021190">
        <w:rPr>
          <w:rFonts w:ascii="Arial" w:hAnsi="Arial" w:cs="Arial"/>
        </w:rPr>
        <w:t>da</w:t>
      </w:r>
      <w:r w:rsidRPr="00021190">
        <w:rPr>
          <w:rFonts w:ascii="Arial" w:hAnsi="Arial" w:cs="Arial"/>
          <w:spacing w:val="-6"/>
        </w:rPr>
        <w:t xml:space="preserve"> </w:t>
      </w:r>
      <w:r w:rsidRPr="00021190">
        <w:rPr>
          <w:rFonts w:ascii="Arial" w:hAnsi="Arial" w:cs="Arial"/>
        </w:rPr>
        <w:t>execução</w:t>
      </w:r>
      <w:r w:rsidRPr="00021190">
        <w:rPr>
          <w:rFonts w:ascii="Arial" w:hAnsi="Arial" w:cs="Arial"/>
          <w:spacing w:val="-6"/>
        </w:rPr>
        <w:t xml:space="preserve"> </w:t>
      </w:r>
      <w:r w:rsidRPr="00021190">
        <w:rPr>
          <w:rFonts w:ascii="Arial" w:hAnsi="Arial" w:cs="Arial"/>
        </w:rPr>
        <w:t>do</w:t>
      </w:r>
      <w:r w:rsidRPr="00021190">
        <w:rPr>
          <w:rFonts w:ascii="Arial" w:hAnsi="Arial" w:cs="Arial"/>
          <w:spacing w:val="-6"/>
        </w:rPr>
        <w:t xml:space="preserve"> </w:t>
      </w:r>
      <w:r w:rsidRPr="00021190">
        <w:rPr>
          <w:rFonts w:ascii="Arial" w:hAnsi="Arial" w:cs="Arial"/>
        </w:rPr>
        <w:t>presente</w:t>
      </w:r>
      <w:r w:rsidRPr="00021190">
        <w:rPr>
          <w:rFonts w:ascii="Arial" w:hAnsi="Arial" w:cs="Arial"/>
          <w:spacing w:val="-7"/>
        </w:rPr>
        <w:t xml:space="preserve"> </w:t>
      </w:r>
      <w:r w:rsidRPr="00021190">
        <w:rPr>
          <w:rFonts w:ascii="Arial" w:hAnsi="Arial" w:cs="Arial"/>
        </w:rPr>
        <w:t>contrato será encargo dos profissionais da própria unidade requisitante diretamente envolvidos na especificação do objeto e responsáveis pela fiel execução do objeto.</w:t>
      </w:r>
    </w:p>
    <w:p w:rsidR="009C585D" w:rsidRPr="00021190" w:rsidRDefault="009C585D" w:rsidP="009C585D">
      <w:pPr>
        <w:pStyle w:val="Corpodetexto"/>
        <w:spacing w:line="264" w:lineRule="auto"/>
        <w:jc w:val="both"/>
      </w:pPr>
      <w:r w:rsidRPr="00021190">
        <w:t>A fiscalização contratual será exercida pelo servidor:</w:t>
      </w:r>
    </w:p>
    <w:p w:rsidR="009C585D" w:rsidRPr="00021190" w:rsidRDefault="009C585D" w:rsidP="009C585D">
      <w:pPr>
        <w:pStyle w:val="Corpodetexto"/>
        <w:spacing w:line="264" w:lineRule="auto"/>
        <w:jc w:val="both"/>
        <w:rPr>
          <w:b/>
        </w:rPr>
      </w:pPr>
      <w:r w:rsidRPr="00021190">
        <w:rPr>
          <w:b/>
        </w:rPr>
        <w:t xml:space="preserve">Secretaria: </w:t>
      </w:r>
      <w:r w:rsidRPr="00021190">
        <w:t>Administração e Finanças</w:t>
      </w:r>
    </w:p>
    <w:p w:rsidR="009C585D" w:rsidRPr="00021190" w:rsidRDefault="009C585D" w:rsidP="009C585D">
      <w:pPr>
        <w:pStyle w:val="Corpodetexto"/>
        <w:spacing w:line="264" w:lineRule="auto"/>
        <w:jc w:val="both"/>
      </w:pPr>
      <w:r w:rsidRPr="00021190">
        <w:rPr>
          <w:b/>
        </w:rPr>
        <w:t xml:space="preserve"> Nome:</w:t>
      </w:r>
      <w:r w:rsidRPr="00021190">
        <w:t xml:space="preserve"> Marcelo Londe Resende</w:t>
      </w:r>
    </w:p>
    <w:p w:rsidR="009C585D" w:rsidRPr="00021190" w:rsidRDefault="009C585D" w:rsidP="009C585D">
      <w:pPr>
        <w:pStyle w:val="Corpodetexto"/>
        <w:spacing w:line="264" w:lineRule="auto"/>
        <w:jc w:val="both"/>
        <w:rPr>
          <w:b/>
        </w:rPr>
      </w:pPr>
      <w:r w:rsidRPr="00021190">
        <w:rPr>
          <w:b/>
        </w:rPr>
        <w:t xml:space="preserve">Cargo: </w:t>
      </w:r>
      <w:r w:rsidRPr="00021190">
        <w:t>Técnico de Contabilidade</w:t>
      </w:r>
    </w:p>
    <w:p w:rsidR="009C585D" w:rsidRPr="00021190" w:rsidRDefault="009C585D" w:rsidP="009C585D">
      <w:pPr>
        <w:pStyle w:val="Corpodetexto"/>
        <w:spacing w:line="264" w:lineRule="auto"/>
        <w:jc w:val="both"/>
      </w:pPr>
      <w:r w:rsidRPr="00021190">
        <w:rPr>
          <w:b/>
        </w:rPr>
        <w:t xml:space="preserve">Matrícula: </w:t>
      </w:r>
      <w:r w:rsidRPr="00021190">
        <w:t>472</w:t>
      </w:r>
    </w:p>
    <w:p w:rsidR="009C585D" w:rsidRPr="00021190" w:rsidRDefault="009C585D" w:rsidP="009C585D">
      <w:pPr>
        <w:pStyle w:val="Corpodetexto"/>
        <w:spacing w:line="264" w:lineRule="auto"/>
        <w:jc w:val="both"/>
        <w:rPr>
          <w:rFonts w:ascii="Arial" w:hAnsi="Arial" w:cs="Arial"/>
        </w:rPr>
      </w:pPr>
    </w:p>
    <w:p w:rsidR="009C585D" w:rsidRPr="00021190" w:rsidRDefault="009C585D" w:rsidP="009C585D">
      <w:pPr>
        <w:pStyle w:val="Corpodetexto"/>
        <w:spacing w:line="264" w:lineRule="auto"/>
        <w:jc w:val="both"/>
        <w:rPr>
          <w:rFonts w:ascii="Arial" w:hAnsi="Arial" w:cs="Arial"/>
          <w:b/>
        </w:rPr>
      </w:pPr>
      <w:r w:rsidRPr="00021190">
        <w:rPr>
          <w:rFonts w:ascii="Arial" w:hAnsi="Arial" w:cs="Arial"/>
          <w:b/>
        </w:rPr>
        <w:lastRenderedPageBreak/>
        <w:t>14. DO CRITÉRIO DE JULGAMENTO</w:t>
      </w:r>
    </w:p>
    <w:p w:rsidR="009C585D" w:rsidRPr="00021190" w:rsidRDefault="009C585D" w:rsidP="009C585D">
      <w:pPr>
        <w:pStyle w:val="Corpodetexto"/>
        <w:spacing w:line="264" w:lineRule="auto"/>
        <w:jc w:val="both"/>
      </w:pPr>
      <w:r w:rsidRPr="00021190">
        <w:t>O critério de julgamento adotado será o de MENOR PREÇO GLOBAL, nos termos da Lei Federal nº 14.133/2021.</w:t>
      </w:r>
    </w:p>
    <w:p w:rsidR="009C585D" w:rsidRPr="00021190" w:rsidRDefault="009C585D" w:rsidP="009C585D">
      <w:pPr>
        <w:pStyle w:val="Corpodetexto"/>
        <w:spacing w:line="264" w:lineRule="auto"/>
        <w:jc w:val="both"/>
      </w:pPr>
    </w:p>
    <w:p w:rsidR="009C585D" w:rsidRPr="00021190" w:rsidRDefault="009C585D" w:rsidP="009C585D">
      <w:pPr>
        <w:pStyle w:val="Corpodetexto"/>
        <w:spacing w:line="264" w:lineRule="auto"/>
        <w:jc w:val="both"/>
        <w:rPr>
          <w:rFonts w:ascii="Arial" w:hAnsi="Arial" w:cs="Arial"/>
          <w:b/>
        </w:rPr>
      </w:pPr>
      <w:r w:rsidRPr="00021190">
        <w:rPr>
          <w:rFonts w:ascii="Arial" w:hAnsi="Arial" w:cs="Arial"/>
          <w:b/>
        </w:rPr>
        <w:t>15. DO PAGAMENTO</w:t>
      </w:r>
    </w:p>
    <w:p w:rsidR="009C585D" w:rsidRPr="00021190" w:rsidRDefault="009C585D" w:rsidP="009C585D">
      <w:pPr>
        <w:pStyle w:val="Corpodetexto"/>
        <w:spacing w:line="264" w:lineRule="auto"/>
        <w:jc w:val="both"/>
        <w:rPr>
          <w:rFonts w:ascii="Arial" w:hAnsi="Arial" w:cs="Arial"/>
          <w:b/>
        </w:rPr>
      </w:pPr>
      <w:r w:rsidRPr="00021190">
        <w:rPr>
          <w:b/>
        </w:rPr>
        <w:t>O pagamento será realizado mensalmente, mediante apresentação de:</w:t>
      </w:r>
    </w:p>
    <w:p w:rsidR="009C585D" w:rsidRPr="00021190" w:rsidRDefault="009C585D" w:rsidP="009C585D">
      <w:pPr>
        <w:pStyle w:val="Corpodetexto"/>
        <w:numPr>
          <w:ilvl w:val="0"/>
          <w:numId w:val="14"/>
        </w:numPr>
        <w:spacing w:line="264" w:lineRule="auto"/>
        <w:jc w:val="both"/>
        <w:rPr>
          <w:rFonts w:ascii="Arial" w:hAnsi="Arial" w:cs="Arial"/>
          <w:b/>
        </w:rPr>
      </w:pPr>
      <w:r w:rsidRPr="00021190">
        <w:t>nota fiscal;</w:t>
      </w:r>
    </w:p>
    <w:p w:rsidR="009C585D" w:rsidRPr="00021190" w:rsidRDefault="009C585D" w:rsidP="009C585D">
      <w:pPr>
        <w:pStyle w:val="Corpodetexto"/>
        <w:numPr>
          <w:ilvl w:val="0"/>
          <w:numId w:val="14"/>
        </w:numPr>
        <w:spacing w:line="264" w:lineRule="auto"/>
        <w:jc w:val="both"/>
        <w:rPr>
          <w:rFonts w:ascii="Arial" w:hAnsi="Arial" w:cs="Arial"/>
          <w:b/>
        </w:rPr>
      </w:pPr>
      <w:r w:rsidRPr="00021190">
        <w:t>relatório de serviços executados;</w:t>
      </w:r>
    </w:p>
    <w:p w:rsidR="009C585D" w:rsidRPr="00021190" w:rsidRDefault="009C585D" w:rsidP="009C585D">
      <w:pPr>
        <w:pStyle w:val="Corpodetexto"/>
        <w:numPr>
          <w:ilvl w:val="0"/>
          <w:numId w:val="14"/>
        </w:numPr>
        <w:spacing w:line="264" w:lineRule="auto"/>
        <w:jc w:val="both"/>
        <w:rPr>
          <w:rFonts w:ascii="Arial" w:hAnsi="Arial" w:cs="Arial"/>
          <w:b/>
        </w:rPr>
      </w:pPr>
      <w:r w:rsidRPr="00021190">
        <w:t>comprovação da regularidade fiscal e trabalhista;</w:t>
      </w:r>
    </w:p>
    <w:p w:rsidR="009C585D" w:rsidRPr="00021190" w:rsidRDefault="009C585D" w:rsidP="009C585D">
      <w:pPr>
        <w:pStyle w:val="Corpodetexto"/>
        <w:numPr>
          <w:ilvl w:val="0"/>
          <w:numId w:val="14"/>
        </w:numPr>
        <w:spacing w:line="264" w:lineRule="auto"/>
        <w:jc w:val="both"/>
        <w:rPr>
          <w:rFonts w:ascii="Arial" w:hAnsi="Arial" w:cs="Arial"/>
          <w:b/>
        </w:rPr>
      </w:pPr>
      <w:r w:rsidRPr="00021190">
        <w:t>atesto do fiscal do contrato.</w:t>
      </w:r>
    </w:p>
    <w:p w:rsidR="009C585D" w:rsidRPr="00021190" w:rsidRDefault="009C585D" w:rsidP="009C585D">
      <w:pPr>
        <w:pStyle w:val="Corpodetexto"/>
        <w:spacing w:line="264" w:lineRule="auto"/>
        <w:jc w:val="both"/>
        <w:rPr>
          <w:rFonts w:ascii="Arial" w:hAnsi="Arial" w:cs="Arial"/>
          <w:b/>
        </w:rPr>
      </w:pPr>
    </w:p>
    <w:p w:rsidR="009C585D" w:rsidRPr="00021190" w:rsidRDefault="009C585D" w:rsidP="009C585D">
      <w:pPr>
        <w:pStyle w:val="Corpodetexto"/>
        <w:spacing w:line="264" w:lineRule="auto"/>
        <w:jc w:val="both"/>
        <w:rPr>
          <w:rFonts w:ascii="Arial" w:hAnsi="Arial" w:cs="Arial"/>
          <w:b/>
        </w:rPr>
      </w:pPr>
      <w:r w:rsidRPr="00021190">
        <w:rPr>
          <w:rFonts w:ascii="Arial" w:hAnsi="Arial" w:cs="Arial"/>
          <w:b/>
        </w:rPr>
        <w:t>16. DAS SANÇÕES ADMINISTRATIVAS</w:t>
      </w:r>
    </w:p>
    <w:p w:rsidR="009C585D" w:rsidRPr="00021190" w:rsidRDefault="009C585D" w:rsidP="009C585D">
      <w:pPr>
        <w:pStyle w:val="Corpodetexto"/>
        <w:spacing w:line="264" w:lineRule="auto"/>
        <w:jc w:val="both"/>
      </w:pPr>
      <w:r w:rsidRPr="00021190">
        <w:t>O descumprimento das obrigações sujeitará a contratada às penalidades previstas nos artigos 155 a 163 da Lei Federal nº 14.133/2021.</w:t>
      </w:r>
    </w:p>
    <w:p w:rsidR="009C585D" w:rsidRPr="00021190" w:rsidRDefault="009C585D" w:rsidP="009C585D">
      <w:pPr>
        <w:pStyle w:val="Corpodetexto"/>
        <w:spacing w:line="264" w:lineRule="auto"/>
        <w:jc w:val="both"/>
      </w:pPr>
    </w:p>
    <w:p w:rsidR="009C585D" w:rsidRPr="00021190" w:rsidRDefault="009C585D" w:rsidP="009C585D">
      <w:pPr>
        <w:pStyle w:val="Corpodetexto"/>
        <w:spacing w:line="264" w:lineRule="auto"/>
        <w:jc w:val="both"/>
        <w:rPr>
          <w:rFonts w:ascii="Arial" w:hAnsi="Arial" w:cs="Arial"/>
          <w:b/>
        </w:rPr>
      </w:pPr>
      <w:r w:rsidRPr="00021190">
        <w:rPr>
          <w:b/>
        </w:rPr>
        <w:t>17. DA ADEQUAÇÃO ORÇAMENTÁRIA</w:t>
      </w:r>
    </w:p>
    <w:p w:rsidR="009C585D" w:rsidRPr="00021190" w:rsidRDefault="009C585D" w:rsidP="009C585D">
      <w:pPr>
        <w:pStyle w:val="Corpodetexto"/>
        <w:spacing w:line="264" w:lineRule="auto"/>
        <w:jc w:val="both"/>
      </w:pPr>
      <w:r w:rsidRPr="00021190">
        <w:t>As despesas decorrentes da presente contratação correrão por conta da seguinte dotação:</w:t>
      </w:r>
    </w:p>
    <w:p w:rsidR="009C585D" w:rsidRPr="00021190" w:rsidRDefault="009C585D" w:rsidP="009C585D">
      <w:pPr>
        <w:pStyle w:val="Corpodetexto"/>
        <w:numPr>
          <w:ilvl w:val="0"/>
          <w:numId w:val="15"/>
        </w:numPr>
        <w:spacing w:line="264" w:lineRule="auto"/>
        <w:jc w:val="both"/>
        <w:rPr>
          <w:rFonts w:ascii="Arial" w:hAnsi="Arial" w:cs="Arial"/>
          <w:b/>
        </w:rPr>
      </w:pPr>
      <w:r w:rsidRPr="00021190">
        <w:t>Fonte: 1500</w:t>
      </w:r>
    </w:p>
    <w:p w:rsidR="009C585D" w:rsidRPr="00021190" w:rsidRDefault="009C585D" w:rsidP="009C585D">
      <w:pPr>
        <w:pStyle w:val="Corpodetexto"/>
        <w:numPr>
          <w:ilvl w:val="0"/>
          <w:numId w:val="15"/>
        </w:numPr>
        <w:spacing w:line="264" w:lineRule="auto"/>
        <w:jc w:val="both"/>
        <w:rPr>
          <w:rFonts w:ascii="Arial" w:hAnsi="Arial" w:cs="Arial"/>
          <w:b/>
        </w:rPr>
      </w:pPr>
      <w:r w:rsidRPr="00021190">
        <w:t>Ficha: 46</w:t>
      </w:r>
    </w:p>
    <w:p w:rsidR="009C585D" w:rsidRPr="00021190" w:rsidRDefault="009C585D" w:rsidP="009C585D">
      <w:pPr>
        <w:pStyle w:val="Corpodetexto"/>
        <w:numPr>
          <w:ilvl w:val="0"/>
          <w:numId w:val="15"/>
        </w:numPr>
        <w:spacing w:line="264" w:lineRule="auto"/>
        <w:jc w:val="both"/>
        <w:rPr>
          <w:rFonts w:ascii="Arial" w:hAnsi="Arial" w:cs="Arial"/>
          <w:b/>
        </w:rPr>
      </w:pPr>
      <w:r w:rsidRPr="00021190">
        <w:t>Elemento de Despesa: 33.90.39.00</w:t>
      </w:r>
    </w:p>
    <w:p w:rsidR="009C585D" w:rsidRPr="00021190" w:rsidRDefault="009C585D" w:rsidP="009C585D">
      <w:pPr>
        <w:pStyle w:val="Corpodetexto"/>
        <w:numPr>
          <w:ilvl w:val="0"/>
          <w:numId w:val="15"/>
        </w:numPr>
        <w:spacing w:line="264" w:lineRule="auto"/>
        <w:jc w:val="both"/>
        <w:rPr>
          <w:rFonts w:ascii="Arial" w:hAnsi="Arial" w:cs="Arial"/>
          <w:b/>
        </w:rPr>
      </w:pPr>
      <w:r w:rsidRPr="00021190">
        <w:t>Funcional Programática: 02.01.01.04.122.1001.2031</w:t>
      </w:r>
    </w:p>
    <w:p w:rsidR="009C585D" w:rsidRPr="00021190" w:rsidRDefault="009C585D" w:rsidP="009C585D">
      <w:pPr>
        <w:pStyle w:val="Corpodetexto"/>
        <w:spacing w:line="264" w:lineRule="auto"/>
        <w:ind w:left="0"/>
        <w:jc w:val="both"/>
        <w:rPr>
          <w:rFonts w:ascii="Arial" w:hAnsi="Arial" w:cs="Arial"/>
        </w:rPr>
      </w:pPr>
    </w:p>
    <w:p w:rsidR="009C585D" w:rsidRPr="00021190" w:rsidRDefault="009C585D" w:rsidP="009C585D">
      <w:pPr>
        <w:pStyle w:val="Corpodetexto"/>
        <w:spacing w:line="264" w:lineRule="auto"/>
        <w:ind w:left="0" w:firstLine="142"/>
        <w:jc w:val="both"/>
        <w:rPr>
          <w:rFonts w:ascii="Arial" w:hAnsi="Arial" w:cs="Arial"/>
          <w:b/>
        </w:rPr>
      </w:pPr>
      <w:r w:rsidRPr="00021190">
        <w:rPr>
          <w:rFonts w:ascii="Arial" w:hAnsi="Arial" w:cs="Arial"/>
          <w:b/>
        </w:rPr>
        <w:t>18. DA PROTEÇÃO DE DADOS</w:t>
      </w:r>
    </w:p>
    <w:p w:rsidR="009C585D" w:rsidRPr="00021190" w:rsidRDefault="009C585D" w:rsidP="009C585D">
      <w:pPr>
        <w:pStyle w:val="Corpodetexto"/>
        <w:spacing w:line="264" w:lineRule="auto"/>
        <w:ind w:left="142"/>
        <w:jc w:val="both"/>
        <w:rPr>
          <w:rFonts w:ascii="Arial" w:hAnsi="Arial" w:cs="Arial"/>
          <w:b/>
        </w:rPr>
      </w:pPr>
      <w:r w:rsidRPr="00021190">
        <w:t>A contratada deverá observar integralmente a Lei Geral de Proteção de Dados – LGPD (Lei Federal nº 13.709/2018), responsabilizando-se pela confidencialidade, integridade e segurança das informações acessadas durante a execução contratual.</w:t>
      </w:r>
    </w:p>
    <w:p w:rsidR="009C585D" w:rsidRPr="00021190" w:rsidRDefault="009C585D" w:rsidP="009C585D">
      <w:pPr>
        <w:pStyle w:val="Corpodetexto"/>
        <w:spacing w:line="264" w:lineRule="auto"/>
        <w:ind w:left="0"/>
        <w:jc w:val="both"/>
        <w:rPr>
          <w:rFonts w:ascii="Arial" w:hAnsi="Arial" w:cs="Arial"/>
        </w:rPr>
      </w:pPr>
    </w:p>
    <w:p w:rsidR="009C585D" w:rsidRPr="00021190" w:rsidRDefault="009C585D" w:rsidP="009C585D">
      <w:pPr>
        <w:pStyle w:val="Corpodetexto"/>
        <w:spacing w:line="264" w:lineRule="auto"/>
        <w:ind w:left="0" w:firstLine="142"/>
        <w:jc w:val="both"/>
        <w:rPr>
          <w:rFonts w:ascii="Arial" w:hAnsi="Arial" w:cs="Arial"/>
          <w:b/>
        </w:rPr>
      </w:pPr>
      <w:r w:rsidRPr="00021190">
        <w:rPr>
          <w:rFonts w:ascii="Arial" w:hAnsi="Arial" w:cs="Arial"/>
          <w:b/>
        </w:rPr>
        <w:t>19. DOS CRITÉRIOS DE ACEITAÇÃO DOS SERVIÇOS</w:t>
      </w:r>
    </w:p>
    <w:p w:rsidR="009C585D" w:rsidRPr="00021190" w:rsidRDefault="009C585D" w:rsidP="009C585D">
      <w:pPr>
        <w:pStyle w:val="Corpodetexto"/>
        <w:spacing w:line="264" w:lineRule="auto"/>
        <w:ind w:left="0" w:firstLine="142"/>
        <w:jc w:val="both"/>
        <w:rPr>
          <w:rFonts w:ascii="Arial" w:hAnsi="Arial" w:cs="Arial"/>
          <w:b/>
        </w:rPr>
      </w:pPr>
      <w:r w:rsidRPr="00021190">
        <w:rPr>
          <w:rFonts w:ascii="Arial" w:hAnsi="Arial" w:cs="Arial"/>
          <w:b/>
        </w:rPr>
        <w:t>Os serviços serão considerados aceitos mediante:</w:t>
      </w:r>
    </w:p>
    <w:p w:rsidR="009C585D" w:rsidRPr="00021190" w:rsidRDefault="009C585D" w:rsidP="009C585D">
      <w:pPr>
        <w:pStyle w:val="Corpodetexto"/>
        <w:numPr>
          <w:ilvl w:val="0"/>
          <w:numId w:val="16"/>
        </w:numPr>
        <w:spacing w:line="264" w:lineRule="auto"/>
        <w:jc w:val="both"/>
        <w:rPr>
          <w:rFonts w:ascii="Arial" w:hAnsi="Arial" w:cs="Arial"/>
          <w:b/>
        </w:rPr>
      </w:pPr>
      <w:r w:rsidRPr="00021190">
        <w:t>cumprimento dos prazos estabelecidos;</w:t>
      </w:r>
    </w:p>
    <w:p w:rsidR="009C585D" w:rsidRPr="00021190" w:rsidRDefault="009C585D" w:rsidP="009C585D">
      <w:pPr>
        <w:pStyle w:val="Corpodetexto"/>
        <w:numPr>
          <w:ilvl w:val="0"/>
          <w:numId w:val="16"/>
        </w:numPr>
        <w:spacing w:line="264" w:lineRule="auto"/>
        <w:jc w:val="both"/>
        <w:rPr>
          <w:rFonts w:ascii="Arial" w:hAnsi="Arial" w:cs="Arial"/>
          <w:b/>
        </w:rPr>
      </w:pPr>
      <w:r w:rsidRPr="00021190">
        <w:t>funcionamento adequado dos equipamentos e sistemas;</w:t>
      </w:r>
    </w:p>
    <w:p w:rsidR="009C585D" w:rsidRPr="00021190" w:rsidRDefault="009C585D" w:rsidP="009C585D">
      <w:pPr>
        <w:pStyle w:val="Corpodetexto"/>
        <w:numPr>
          <w:ilvl w:val="0"/>
          <w:numId w:val="16"/>
        </w:numPr>
        <w:spacing w:line="264" w:lineRule="auto"/>
        <w:jc w:val="both"/>
        <w:rPr>
          <w:rFonts w:ascii="Arial" w:hAnsi="Arial" w:cs="Arial"/>
          <w:b/>
        </w:rPr>
      </w:pPr>
      <w:r w:rsidRPr="00021190">
        <w:t>ausência de falhas críticas;</w:t>
      </w:r>
    </w:p>
    <w:p w:rsidR="009C585D" w:rsidRPr="00021190" w:rsidRDefault="009C585D" w:rsidP="009C585D">
      <w:pPr>
        <w:pStyle w:val="Corpodetexto"/>
        <w:numPr>
          <w:ilvl w:val="0"/>
          <w:numId w:val="16"/>
        </w:numPr>
        <w:spacing w:line="264" w:lineRule="auto"/>
        <w:jc w:val="both"/>
        <w:rPr>
          <w:rFonts w:ascii="Arial" w:hAnsi="Arial" w:cs="Arial"/>
          <w:b/>
        </w:rPr>
      </w:pPr>
      <w:r w:rsidRPr="00021190">
        <w:t>validação pelo fiscal do contrato.</w:t>
      </w:r>
    </w:p>
    <w:p w:rsidR="009C585D" w:rsidRPr="00021190" w:rsidRDefault="009C585D" w:rsidP="009C585D">
      <w:pPr>
        <w:pStyle w:val="Corpodetexto"/>
        <w:spacing w:line="264" w:lineRule="auto"/>
        <w:ind w:left="0"/>
        <w:jc w:val="both"/>
        <w:rPr>
          <w:b/>
        </w:rPr>
      </w:pPr>
    </w:p>
    <w:p w:rsidR="009C585D" w:rsidRPr="00021190" w:rsidRDefault="009C585D" w:rsidP="009C585D">
      <w:pPr>
        <w:pStyle w:val="Corpodetexto"/>
        <w:spacing w:line="264" w:lineRule="auto"/>
        <w:ind w:left="0"/>
        <w:jc w:val="both"/>
        <w:rPr>
          <w:b/>
        </w:rPr>
      </w:pPr>
      <w:r w:rsidRPr="00021190">
        <w:rPr>
          <w:b/>
        </w:rPr>
        <w:t>20. ANEXO I – ESPECIFICAÇÕES TÉCNICAS</w:t>
      </w:r>
    </w:p>
    <w:tbl>
      <w:tblPr>
        <w:tblStyle w:val="Tabelacomgrade"/>
        <w:tblW w:w="9918" w:type="dxa"/>
        <w:tblLook w:val="04A0" w:firstRow="1" w:lastRow="0" w:firstColumn="1" w:lastColumn="0" w:noHBand="0" w:noVBand="1"/>
      </w:tblPr>
      <w:tblGrid>
        <w:gridCol w:w="742"/>
        <w:gridCol w:w="4073"/>
        <w:gridCol w:w="985"/>
        <w:gridCol w:w="999"/>
        <w:gridCol w:w="1418"/>
        <w:gridCol w:w="1701"/>
      </w:tblGrid>
      <w:tr w:rsidR="009C585D" w:rsidRPr="00021190" w:rsidTr="00FD1E46">
        <w:tc>
          <w:tcPr>
            <w:tcW w:w="742" w:type="dxa"/>
          </w:tcPr>
          <w:p w:rsidR="009C585D" w:rsidRPr="00021190" w:rsidRDefault="009C585D" w:rsidP="00DA59DF">
            <w:pPr>
              <w:pStyle w:val="Corpodetexto"/>
              <w:spacing w:line="264" w:lineRule="auto"/>
              <w:ind w:left="0"/>
              <w:jc w:val="both"/>
              <w:rPr>
                <w:rFonts w:ascii="Arial" w:hAnsi="Arial" w:cs="Arial"/>
                <w:b/>
              </w:rPr>
            </w:pPr>
            <w:r w:rsidRPr="00021190">
              <w:rPr>
                <w:rFonts w:ascii="Arial" w:hAnsi="Arial" w:cs="Arial"/>
                <w:b/>
              </w:rPr>
              <w:t>ITEM</w:t>
            </w:r>
          </w:p>
        </w:tc>
        <w:tc>
          <w:tcPr>
            <w:tcW w:w="4073" w:type="dxa"/>
          </w:tcPr>
          <w:p w:rsidR="009C585D" w:rsidRPr="00021190" w:rsidRDefault="009C585D" w:rsidP="00DA59DF">
            <w:pPr>
              <w:pStyle w:val="Corpodetexto"/>
              <w:spacing w:line="264" w:lineRule="auto"/>
              <w:ind w:left="0"/>
              <w:jc w:val="both"/>
              <w:rPr>
                <w:rFonts w:ascii="Arial" w:hAnsi="Arial" w:cs="Arial"/>
                <w:b/>
              </w:rPr>
            </w:pPr>
            <w:r w:rsidRPr="00021190">
              <w:rPr>
                <w:rFonts w:ascii="Arial" w:hAnsi="Arial" w:cs="Arial"/>
                <w:b/>
              </w:rPr>
              <w:t>DESCRIÇÃO</w:t>
            </w:r>
          </w:p>
        </w:tc>
        <w:tc>
          <w:tcPr>
            <w:tcW w:w="985" w:type="dxa"/>
          </w:tcPr>
          <w:p w:rsidR="009C585D" w:rsidRPr="00021190" w:rsidRDefault="009C585D" w:rsidP="00DA59DF">
            <w:pPr>
              <w:pStyle w:val="Corpodetexto"/>
              <w:spacing w:line="264" w:lineRule="auto"/>
              <w:ind w:left="0"/>
              <w:jc w:val="both"/>
              <w:rPr>
                <w:rFonts w:ascii="Arial" w:hAnsi="Arial" w:cs="Arial"/>
                <w:b/>
              </w:rPr>
            </w:pPr>
            <w:r w:rsidRPr="00021190">
              <w:rPr>
                <w:rFonts w:ascii="Arial" w:hAnsi="Arial" w:cs="Arial"/>
                <w:b/>
              </w:rPr>
              <w:t>UN</w:t>
            </w:r>
          </w:p>
        </w:tc>
        <w:tc>
          <w:tcPr>
            <w:tcW w:w="999" w:type="dxa"/>
          </w:tcPr>
          <w:p w:rsidR="009C585D" w:rsidRPr="00021190" w:rsidRDefault="009C585D" w:rsidP="00DA59DF">
            <w:pPr>
              <w:pStyle w:val="Corpodetexto"/>
              <w:spacing w:line="264" w:lineRule="auto"/>
              <w:ind w:left="0"/>
              <w:jc w:val="both"/>
              <w:rPr>
                <w:rFonts w:ascii="Arial" w:hAnsi="Arial" w:cs="Arial"/>
                <w:b/>
              </w:rPr>
            </w:pPr>
            <w:r w:rsidRPr="00021190">
              <w:rPr>
                <w:rFonts w:ascii="Arial" w:hAnsi="Arial" w:cs="Arial"/>
                <w:b/>
              </w:rPr>
              <w:t>QUANT</w:t>
            </w:r>
          </w:p>
        </w:tc>
        <w:tc>
          <w:tcPr>
            <w:tcW w:w="1418" w:type="dxa"/>
          </w:tcPr>
          <w:p w:rsidR="009C585D" w:rsidRPr="00021190" w:rsidRDefault="009C585D" w:rsidP="00DA59DF">
            <w:pPr>
              <w:pStyle w:val="Corpodetexto"/>
              <w:spacing w:line="264" w:lineRule="auto"/>
              <w:ind w:left="0"/>
              <w:jc w:val="both"/>
              <w:rPr>
                <w:rFonts w:ascii="Arial" w:hAnsi="Arial" w:cs="Arial"/>
                <w:b/>
              </w:rPr>
            </w:pPr>
            <w:r w:rsidRPr="00021190">
              <w:rPr>
                <w:rFonts w:ascii="Arial" w:hAnsi="Arial" w:cs="Arial"/>
                <w:b/>
              </w:rPr>
              <w:t>VLR UNT</w:t>
            </w:r>
          </w:p>
        </w:tc>
        <w:tc>
          <w:tcPr>
            <w:tcW w:w="1701" w:type="dxa"/>
          </w:tcPr>
          <w:p w:rsidR="009C585D" w:rsidRPr="00021190" w:rsidRDefault="009C585D" w:rsidP="00DA59DF">
            <w:pPr>
              <w:pStyle w:val="Corpodetexto"/>
              <w:spacing w:line="264" w:lineRule="auto"/>
              <w:ind w:left="0"/>
              <w:jc w:val="both"/>
              <w:rPr>
                <w:rFonts w:ascii="Arial" w:hAnsi="Arial" w:cs="Arial"/>
                <w:b/>
              </w:rPr>
            </w:pPr>
            <w:r w:rsidRPr="00021190">
              <w:rPr>
                <w:rFonts w:ascii="Arial" w:hAnsi="Arial" w:cs="Arial"/>
                <w:b/>
              </w:rPr>
              <w:t>VLR TOTAL</w:t>
            </w:r>
          </w:p>
        </w:tc>
      </w:tr>
      <w:tr w:rsidR="009C585D" w:rsidRPr="00021190" w:rsidTr="00CB4ED8">
        <w:tc>
          <w:tcPr>
            <w:tcW w:w="742" w:type="dxa"/>
            <w:vAlign w:val="center"/>
          </w:tcPr>
          <w:p w:rsidR="009C585D" w:rsidRPr="00021190" w:rsidRDefault="009C585D" w:rsidP="00CB4ED8">
            <w:pPr>
              <w:pStyle w:val="Corpodetexto"/>
              <w:spacing w:line="264" w:lineRule="auto"/>
              <w:ind w:left="0"/>
              <w:jc w:val="center"/>
              <w:rPr>
                <w:rFonts w:ascii="Arial" w:hAnsi="Arial" w:cs="Arial"/>
              </w:rPr>
            </w:pPr>
            <w:r w:rsidRPr="00021190">
              <w:rPr>
                <w:rFonts w:ascii="Arial" w:hAnsi="Arial" w:cs="Arial"/>
              </w:rPr>
              <w:t>01</w:t>
            </w:r>
          </w:p>
        </w:tc>
        <w:tc>
          <w:tcPr>
            <w:tcW w:w="4073" w:type="dxa"/>
          </w:tcPr>
          <w:p w:rsidR="009C585D" w:rsidRPr="00021190" w:rsidRDefault="009C585D" w:rsidP="00DA59DF">
            <w:pPr>
              <w:pStyle w:val="Corpodetexto"/>
              <w:spacing w:line="264" w:lineRule="auto"/>
              <w:ind w:left="0"/>
              <w:jc w:val="both"/>
              <w:rPr>
                <w:rFonts w:ascii="Arial" w:hAnsi="Arial" w:cs="Arial"/>
                <w:b/>
              </w:rPr>
            </w:pPr>
            <w:r w:rsidRPr="00021190">
              <w:t>Prestação de serviços técnicos especializados em Tecnologia da Informação (TI), compreendendo suporte técnico, manutenção preventiva e corretiva, gerenciamento de redes, monitoramento de internet/intranet, manutenção de equipamentos, CFTV, firewall, backup, infraestrutura tecnológica e plantão hospitalar 24/7</w:t>
            </w:r>
          </w:p>
        </w:tc>
        <w:tc>
          <w:tcPr>
            <w:tcW w:w="985" w:type="dxa"/>
            <w:vAlign w:val="center"/>
          </w:tcPr>
          <w:p w:rsidR="009C585D" w:rsidRPr="00021190" w:rsidRDefault="009C585D" w:rsidP="00FD1E46">
            <w:pPr>
              <w:pStyle w:val="Corpodetexto"/>
              <w:spacing w:line="264" w:lineRule="auto"/>
              <w:ind w:left="0"/>
              <w:jc w:val="center"/>
              <w:rPr>
                <w:rFonts w:ascii="Arial" w:hAnsi="Arial" w:cs="Arial"/>
              </w:rPr>
            </w:pPr>
            <w:r w:rsidRPr="00021190">
              <w:rPr>
                <w:rFonts w:ascii="Arial" w:hAnsi="Arial" w:cs="Arial"/>
              </w:rPr>
              <w:t>SERV</w:t>
            </w:r>
          </w:p>
        </w:tc>
        <w:tc>
          <w:tcPr>
            <w:tcW w:w="999" w:type="dxa"/>
            <w:vAlign w:val="center"/>
          </w:tcPr>
          <w:p w:rsidR="009C585D" w:rsidRPr="00021190" w:rsidRDefault="009C585D" w:rsidP="00FD1E46">
            <w:pPr>
              <w:pStyle w:val="Corpodetexto"/>
              <w:spacing w:line="264" w:lineRule="auto"/>
              <w:ind w:left="0"/>
              <w:jc w:val="center"/>
              <w:rPr>
                <w:rFonts w:ascii="Arial" w:hAnsi="Arial" w:cs="Arial"/>
              </w:rPr>
            </w:pPr>
            <w:r w:rsidRPr="00021190">
              <w:rPr>
                <w:rFonts w:ascii="Arial" w:hAnsi="Arial" w:cs="Arial"/>
              </w:rPr>
              <w:t>12</w:t>
            </w:r>
          </w:p>
        </w:tc>
        <w:tc>
          <w:tcPr>
            <w:tcW w:w="1418" w:type="dxa"/>
            <w:vAlign w:val="center"/>
          </w:tcPr>
          <w:p w:rsidR="009C585D" w:rsidRPr="00021190" w:rsidRDefault="009C585D" w:rsidP="00FD1E46">
            <w:pPr>
              <w:pStyle w:val="Corpodetexto"/>
              <w:spacing w:line="264" w:lineRule="auto"/>
              <w:ind w:left="0"/>
              <w:jc w:val="center"/>
              <w:rPr>
                <w:rFonts w:ascii="Arial" w:hAnsi="Arial" w:cs="Arial"/>
              </w:rPr>
            </w:pPr>
            <w:r w:rsidRPr="00021190">
              <w:rPr>
                <w:rFonts w:ascii="Arial" w:hAnsi="Arial" w:cs="Arial"/>
              </w:rPr>
              <w:t xml:space="preserve">R$ </w:t>
            </w:r>
            <w:r w:rsidR="00FD1E46">
              <w:rPr>
                <w:rFonts w:ascii="Arial" w:hAnsi="Arial" w:cs="Arial"/>
              </w:rPr>
              <w:t>1.873,08</w:t>
            </w:r>
          </w:p>
        </w:tc>
        <w:tc>
          <w:tcPr>
            <w:tcW w:w="1701" w:type="dxa"/>
            <w:vAlign w:val="center"/>
          </w:tcPr>
          <w:p w:rsidR="009C585D" w:rsidRPr="00021190" w:rsidRDefault="009C585D" w:rsidP="00FD1E46">
            <w:pPr>
              <w:pStyle w:val="Corpodetexto"/>
              <w:spacing w:line="264" w:lineRule="auto"/>
              <w:ind w:left="0"/>
              <w:jc w:val="center"/>
              <w:rPr>
                <w:rFonts w:ascii="Arial" w:hAnsi="Arial" w:cs="Arial"/>
              </w:rPr>
            </w:pPr>
            <w:r w:rsidRPr="00021190">
              <w:rPr>
                <w:rFonts w:ascii="Arial" w:hAnsi="Arial" w:cs="Arial"/>
              </w:rPr>
              <w:t>R$ 2</w:t>
            </w:r>
            <w:r w:rsidR="00FD1E46">
              <w:rPr>
                <w:rFonts w:ascii="Arial" w:hAnsi="Arial" w:cs="Arial"/>
              </w:rPr>
              <w:t>2.477,00</w:t>
            </w:r>
          </w:p>
        </w:tc>
      </w:tr>
    </w:tbl>
    <w:p w:rsidR="009C585D" w:rsidRDefault="009C585D" w:rsidP="009C585D">
      <w:pPr>
        <w:pStyle w:val="Corpodetexto"/>
        <w:spacing w:line="264" w:lineRule="auto"/>
        <w:ind w:left="0"/>
        <w:jc w:val="both"/>
        <w:rPr>
          <w:rFonts w:ascii="Arial" w:hAnsi="Arial" w:cs="Arial"/>
          <w:b/>
        </w:rPr>
      </w:pPr>
    </w:p>
    <w:p w:rsidR="009C585D" w:rsidRPr="00021190" w:rsidRDefault="009C585D" w:rsidP="009C585D">
      <w:pPr>
        <w:pStyle w:val="Corpodetexto"/>
        <w:spacing w:line="264" w:lineRule="auto"/>
        <w:ind w:left="0"/>
        <w:jc w:val="both"/>
        <w:rPr>
          <w:rFonts w:ascii="Arial" w:hAnsi="Arial" w:cs="Arial"/>
          <w:b/>
        </w:rPr>
      </w:pPr>
      <w:r w:rsidRPr="00021190">
        <w:rPr>
          <w:rFonts w:ascii="Arial" w:hAnsi="Arial" w:cs="Arial"/>
          <w:b/>
        </w:rPr>
        <w:t>21. RAZÕES E EXPOSIÇÃO DA NECESSIDADE DA CONTRATAÇÃO</w:t>
      </w:r>
    </w:p>
    <w:p w:rsidR="009C585D" w:rsidRPr="00021190" w:rsidRDefault="009C585D" w:rsidP="009C585D">
      <w:pPr>
        <w:pStyle w:val="Corpodetexto"/>
        <w:spacing w:line="264" w:lineRule="auto"/>
        <w:ind w:left="0"/>
        <w:jc w:val="both"/>
        <w:rPr>
          <w:rFonts w:ascii="Arial" w:hAnsi="Arial" w:cs="Arial"/>
        </w:rPr>
      </w:pPr>
      <w:r w:rsidRPr="00021190">
        <w:rPr>
          <w:rFonts w:ascii="Arial" w:hAnsi="Arial" w:cs="Arial"/>
        </w:rPr>
        <w:t>A presente contratação decorre da necessidade contínua de manutenção, suporte, gerenciamento e monitoramento da infraestrutura tecnológica utilizada pelas Secretarias e setores vinculados à Administração Pública do Município de Matutina/MG, considerando que os serviços de Tecnologia da Informação (TI) são indispensáveis ao funcionamento das atividades administrativas, operacionais e institucionais do Município.</w:t>
      </w:r>
    </w:p>
    <w:p w:rsidR="009C585D" w:rsidRPr="00021190" w:rsidRDefault="009C585D" w:rsidP="009C585D">
      <w:pPr>
        <w:pStyle w:val="Corpodetexto"/>
        <w:spacing w:line="264" w:lineRule="auto"/>
        <w:ind w:left="0"/>
        <w:jc w:val="both"/>
        <w:rPr>
          <w:rFonts w:ascii="Arial" w:hAnsi="Arial" w:cs="Arial"/>
        </w:rPr>
      </w:pPr>
      <w:r w:rsidRPr="00021190">
        <w:rPr>
          <w:rFonts w:ascii="Arial" w:hAnsi="Arial" w:cs="Arial"/>
        </w:rPr>
        <w:t>Atualmente, os órgãos municipais dependem diretamente de equipamentos de informática, redes de dados, sistemas informatizados, internet, servidores, sistemas de monitoramento, impressoras, periféricos e demais recursos tecnológicos para execução das rotinas administrativas, prestação de serviços públicos, alimentação de sistemas governamentais e atendimento à população.</w:t>
      </w:r>
    </w:p>
    <w:p w:rsidR="009C585D" w:rsidRPr="00021190" w:rsidRDefault="009C585D" w:rsidP="009C585D">
      <w:pPr>
        <w:pStyle w:val="Corpodetexto"/>
        <w:spacing w:line="264" w:lineRule="auto"/>
        <w:ind w:left="0"/>
        <w:jc w:val="both"/>
        <w:rPr>
          <w:rFonts w:ascii="Arial" w:hAnsi="Arial" w:cs="Arial"/>
          <w:b/>
        </w:rPr>
      </w:pPr>
      <w:r w:rsidRPr="00021190">
        <w:rPr>
          <w:rFonts w:ascii="Arial" w:hAnsi="Arial" w:cs="Arial"/>
          <w:b/>
        </w:rPr>
        <w:t>A ausência de suporte técnico especializado poderá ocasionar:</w:t>
      </w:r>
    </w:p>
    <w:p w:rsidR="009C585D" w:rsidRPr="00021190" w:rsidRDefault="009C585D" w:rsidP="009C585D">
      <w:pPr>
        <w:pStyle w:val="Corpodetexto"/>
        <w:numPr>
          <w:ilvl w:val="0"/>
          <w:numId w:val="17"/>
        </w:numPr>
        <w:spacing w:line="264" w:lineRule="auto"/>
        <w:jc w:val="both"/>
        <w:rPr>
          <w:rFonts w:ascii="Arial" w:hAnsi="Arial" w:cs="Arial"/>
          <w:b/>
        </w:rPr>
      </w:pPr>
      <w:r w:rsidRPr="00021190">
        <w:t>paralisação de serviços públicos essenciais;</w:t>
      </w:r>
    </w:p>
    <w:p w:rsidR="009C585D" w:rsidRPr="00021190" w:rsidRDefault="009C585D" w:rsidP="009C585D">
      <w:pPr>
        <w:pStyle w:val="Corpodetexto"/>
        <w:numPr>
          <w:ilvl w:val="0"/>
          <w:numId w:val="17"/>
        </w:numPr>
        <w:spacing w:line="264" w:lineRule="auto"/>
        <w:jc w:val="both"/>
        <w:rPr>
          <w:rFonts w:ascii="Arial" w:hAnsi="Arial" w:cs="Arial"/>
          <w:b/>
        </w:rPr>
      </w:pPr>
      <w:r w:rsidRPr="00021190">
        <w:t>indisponibilidade de sistemas administrativos;</w:t>
      </w:r>
    </w:p>
    <w:p w:rsidR="009C585D" w:rsidRPr="00021190" w:rsidRDefault="009C585D" w:rsidP="009C585D">
      <w:pPr>
        <w:pStyle w:val="Corpodetexto"/>
        <w:numPr>
          <w:ilvl w:val="0"/>
          <w:numId w:val="17"/>
        </w:numPr>
        <w:spacing w:line="264" w:lineRule="auto"/>
        <w:jc w:val="both"/>
        <w:rPr>
          <w:rFonts w:ascii="Arial" w:hAnsi="Arial" w:cs="Arial"/>
          <w:b/>
        </w:rPr>
      </w:pPr>
      <w:r w:rsidRPr="00021190">
        <w:t>falhas em redes de comunicação e internet;</w:t>
      </w:r>
    </w:p>
    <w:p w:rsidR="009C585D" w:rsidRPr="00021190" w:rsidRDefault="009C585D" w:rsidP="009C585D">
      <w:pPr>
        <w:pStyle w:val="Corpodetexto"/>
        <w:numPr>
          <w:ilvl w:val="0"/>
          <w:numId w:val="17"/>
        </w:numPr>
        <w:spacing w:line="264" w:lineRule="auto"/>
        <w:jc w:val="both"/>
        <w:rPr>
          <w:rFonts w:ascii="Arial" w:hAnsi="Arial" w:cs="Arial"/>
          <w:b/>
        </w:rPr>
      </w:pPr>
      <w:r w:rsidRPr="00021190">
        <w:t>perda de dados e informações institucionais;</w:t>
      </w:r>
    </w:p>
    <w:p w:rsidR="009C585D" w:rsidRPr="00021190" w:rsidRDefault="009C585D" w:rsidP="009C585D">
      <w:pPr>
        <w:pStyle w:val="Corpodetexto"/>
        <w:numPr>
          <w:ilvl w:val="0"/>
          <w:numId w:val="17"/>
        </w:numPr>
        <w:spacing w:line="264" w:lineRule="auto"/>
        <w:jc w:val="both"/>
        <w:rPr>
          <w:rFonts w:ascii="Arial" w:hAnsi="Arial" w:cs="Arial"/>
          <w:b/>
        </w:rPr>
      </w:pPr>
      <w:r w:rsidRPr="00021190">
        <w:t>vulnerabilidades de segurança da informação;</w:t>
      </w:r>
    </w:p>
    <w:p w:rsidR="009C585D" w:rsidRPr="00021190" w:rsidRDefault="009C585D" w:rsidP="009C585D">
      <w:pPr>
        <w:pStyle w:val="Corpodetexto"/>
        <w:numPr>
          <w:ilvl w:val="0"/>
          <w:numId w:val="17"/>
        </w:numPr>
        <w:spacing w:line="264" w:lineRule="auto"/>
        <w:jc w:val="both"/>
        <w:rPr>
          <w:rFonts w:ascii="Arial" w:hAnsi="Arial" w:cs="Arial"/>
          <w:b/>
        </w:rPr>
      </w:pPr>
      <w:r w:rsidRPr="00021190">
        <w:t>comprometimento da comunicação entre setores;</w:t>
      </w:r>
    </w:p>
    <w:p w:rsidR="009C585D" w:rsidRPr="00021190" w:rsidRDefault="009C585D" w:rsidP="009C585D">
      <w:pPr>
        <w:pStyle w:val="Corpodetexto"/>
        <w:numPr>
          <w:ilvl w:val="0"/>
          <w:numId w:val="17"/>
        </w:numPr>
        <w:spacing w:line="264" w:lineRule="auto"/>
        <w:jc w:val="both"/>
        <w:rPr>
          <w:rFonts w:ascii="Arial" w:hAnsi="Arial" w:cs="Arial"/>
          <w:b/>
        </w:rPr>
      </w:pPr>
      <w:r w:rsidRPr="00021190">
        <w:t>interrupções nos sistemas utilizados pela área da saúde;</w:t>
      </w:r>
    </w:p>
    <w:p w:rsidR="009C585D" w:rsidRPr="00021190" w:rsidRDefault="009C585D" w:rsidP="009C585D">
      <w:pPr>
        <w:pStyle w:val="Corpodetexto"/>
        <w:numPr>
          <w:ilvl w:val="0"/>
          <w:numId w:val="17"/>
        </w:numPr>
        <w:spacing w:line="264" w:lineRule="auto"/>
        <w:jc w:val="both"/>
        <w:rPr>
          <w:rFonts w:ascii="Arial" w:hAnsi="Arial" w:cs="Arial"/>
          <w:b/>
        </w:rPr>
      </w:pPr>
      <w:r w:rsidRPr="00021190">
        <w:t>prejuízos à eficiência administrativa;</w:t>
      </w:r>
    </w:p>
    <w:p w:rsidR="009C585D" w:rsidRPr="00021190" w:rsidRDefault="009C585D" w:rsidP="009C585D">
      <w:pPr>
        <w:pStyle w:val="Corpodetexto"/>
        <w:numPr>
          <w:ilvl w:val="0"/>
          <w:numId w:val="17"/>
        </w:numPr>
        <w:spacing w:line="264" w:lineRule="auto"/>
        <w:jc w:val="both"/>
        <w:rPr>
          <w:rFonts w:ascii="Arial" w:hAnsi="Arial" w:cs="Arial"/>
          <w:b/>
        </w:rPr>
      </w:pPr>
      <w:r w:rsidRPr="00021190">
        <w:t>riscos ao cumprimento das obrigações legais e operacionais do Município.</w:t>
      </w:r>
    </w:p>
    <w:p w:rsidR="009C585D" w:rsidRPr="00021190" w:rsidRDefault="009C585D" w:rsidP="009C585D">
      <w:pPr>
        <w:pStyle w:val="Corpodetexto"/>
        <w:spacing w:line="264" w:lineRule="auto"/>
        <w:ind w:left="0"/>
        <w:jc w:val="both"/>
        <w:rPr>
          <w:rFonts w:ascii="Arial" w:hAnsi="Arial" w:cs="Arial"/>
        </w:rPr>
      </w:pPr>
    </w:p>
    <w:p w:rsidR="009C585D" w:rsidRPr="00021190" w:rsidRDefault="009C585D" w:rsidP="009C585D">
      <w:pPr>
        <w:pStyle w:val="Corpodetexto"/>
        <w:spacing w:line="264" w:lineRule="auto"/>
        <w:ind w:left="0"/>
        <w:jc w:val="both"/>
      </w:pPr>
      <w:r w:rsidRPr="00021190">
        <w:t>A contratação pretendida visa garantir suporte técnico contínuo e especializado, contemplando manutenção preventiva e corretiva de computadores, notebooks, impressoras, scanners, equipamentos de rede, servidores, sistemas de CFTV, firewall, infraestrutura de internet e intranet, além de serviços relacionados à organização e monitoramento da infraestrutura tecnológica municipal.</w:t>
      </w:r>
    </w:p>
    <w:p w:rsidR="009C585D" w:rsidRPr="00021190" w:rsidRDefault="009C585D" w:rsidP="009C585D">
      <w:pPr>
        <w:pStyle w:val="Corpodetexto"/>
        <w:spacing w:line="264" w:lineRule="auto"/>
        <w:ind w:left="0"/>
        <w:jc w:val="both"/>
      </w:pPr>
      <w:r w:rsidRPr="00021190">
        <w:t>Os serviços incluem ainda gerenciamento de redes, configuração de equipamentos de segurança, manutenção de cabeamento estruturado, instalação de fibras ópticas, implementação de políticas de backup, monitoramento da rede interna e suporte aos sistemas de comunicação utilizados pelos diversos setores da Administração Municipal.</w:t>
      </w:r>
    </w:p>
    <w:p w:rsidR="009C585D" w:rsidRPr="00021190" w:rsidRDefault="009C585D" w:rsidP="009C585D">
      <w:pPr>
        <w:pStyle w:val="Corpodetexto"/>
        <w:spacing w:line="264" w:lineRule="auto"/>
        <w:ind w:left="0"/>
        <w:jc w:val="both"/>
      </w:pPr>
      <w:r w:rsidRPr="00021190">
        <w:t>Destaca-se que o Município possui 21 (vinte e um) setores distribuídos entre a sede municipal e a comunidade de Abaeté de Baixo (Capela de Baixo), demandando acompanhamento técnico permanente para assegurar a continuidade das atividades administrativas e operacionais.</w:t>
      </w:r>
    </w:p>
    <w:p w:rsidR="009C585D" w:rsidRPr="00021190" w:rsidRDefault="009C585D" w:rsidP="009C585D">
      <w:pPr>
        <w:pStyle w:val="Corpodetexto"/>
        <w:spacing w:line="264" w:lineRule="auto"/>
        <w:ind w:left="0"/>
        <w:jc w:val="both"/>
      </w:pPr>
      <w:r w:rsidRPr="00021190">
        <w:t>Ressalta-se também a elevada criticidade dos serviços vinculados ao Hospital Municipal e às unidades de saúde, especialmente quanto aos sistemas de transferência e regulação de pacientes, monitoramento da rede hospitalar, equipamentos de informática hospitalares, sistemas de comunicação e monitoramento da sala de RX, os quais não podem sofrer interrupções, sob pena de comprometer diretamente os serviços de saúde prestados à população.</w:t>
      </w:r>
    </w:p>
    <w:p w:rsidR="009C585D" w:rsidRPr="00021190" w:rsidRDefault="009C585D" w:rsidP="009C585D">
      <w:pPr>
        <w:pStyle w:val="Corpodetexto"/>
        <w:spacing w:line="264" w:lineRule="auto"/>
        <w:ind w:left="0"/>
        <w:jc w:val="both"/>
      </w:pPr>
      <w:r w:rsidRPr="00021190">
        <w:t>Dessa forma, torna-se imprescindível a disponibilização de atendimento técnico especializado em regime de plantão 24 (vinte e quatro) horas por dia, 7 (sete) dias por semana para atendimento das demandas emergenciais da área da saúde, garantindo rapidez na resposta aos chamados técnicos e continuidade dos serviços considerados essenciais.</w:t>
      </w:r>
    </w:p>
    <w:p w:rsidR="009C585D" w:rsidRPr="00021190" w:rsidRDefault="009C585D" w:rsidP="009C585D">
      <w:pPr>
        <w:pStyle w:val="Corpodetexto"/>
        <w:spacing w:line="264" w:lineRule="auto"/>
        <w:ind w:left="0"/>
        <w:jc w:val="both"/>
      </w:pPr>
      <w:r w:rsidRPr="00021190">
        <w:t>A contratação mostra-se necessária ainda para assegurar maior eficiência operacional, segurança da informação, confiabilidade dos sistemas utilizados pela Administração Pública e conformidade com as diretrizes estabelecidas pela Lei Geral de Proteção de Dados – LGPD (Lei nº 13.709/2018).</w:t>
      </w:r>
    </w:p>
    <w:p w:rsidR="009C585D" w:rsidRPr="00021190" w:rsidRDefault="009C585D" w:rsidP="009C585D">
      <w:pPr>
        <w:pStyle w:val="Corpodetexto"/>
        <w:spacing w:line="264" w:lineRule="auto"/>
        <w:ind w:left="0"/>
        <w:jc w:val="both"/>
      </w:pPr>
      <w:r w:rsidRPr="00021190">
        <w:lastRenderedPageBreak/>
        <w:t>Por fim, considerando que o Município não dispõe de estrutura técnica própria suficiente para execução integral e contínua dos serviços especializados de TI demandados pelas Secretarias Municipais, a contratação de empresa especializada apresenta-se como medida necessária, adequada e vantajosa para garantir a continuidade dos serviços públicos e o pleno funcionamento da infraestrutura tecnológica municipal.</w:t>
      </w:r>
    </w:p>
    <w:p w:rsidR="009C585D" w:rsidRPr="00021190" w:rsidRDefault="009C585D" w:rsidP="009C585D">
      <w:pPr>
        <w:pStyle w:val="Corpodetexto"/>
        <w:spacing w:line="264" w:lineRule="auto"/>
        <w:ind w:left="0"/>
        <w:jc w:val="both"/>
        <w:rPr>
          <w:rFonts w:ascii="Arial" w:hAnsi="Arial" w:cs="Arial"/>
        </w:rPr>
      </w:pPr>
    </w:p>
    <w:p w:rsidR="009C585D" w:rsidRPr="00021190" w:rsidRDefault="009C585D" w:rsidP="009C585D">
      <w:pPr>
        <w:pStyle w:val="Ttulo1"/>
        <w:tabs>
          <w:tab w:val="left" w:pos="529"/>
        </w:tabs>
        <w:spacing w:line="264" w:lineRule="auto"/>
        <w:jc w:val="both"/>
      </w:pPr>
      <w:r w:rsidRPr="00021190">
        <w:t>22. CICLO</w:t>
      </w:r>
      <w:r w:rsidRPr="00021190">
        <w:rPr>
          <w:spacing w:val="-3"/>
        </w:rPr>
        <w:t xml:space="preserve"> </w:t>
      </w:r>
      <w:r w:rsidRPr="00021190">
        <w:t>DO</w:t>
      </w:r>
      <w:r w:rsidRPr="00021190">
        <w:rPr>
          <w:spacing w:val="-4"/>
        </w:rPr>
        <w:t xml:space="preserve"> </w:t>
      </w:r>
      <w:r w:rsidRPr="00021190">
        <w:t>OBJETO</w:t>
      </w:r>
      <w:r w:rsidRPr="00021190">
        <w:rPr>
          <w:spacing w:val="-5"/>
        </w:rPr>
        <w:t xml:space="preserve"> </w:t>
      </w:r>
      <w:r w:rsidRPr="00021190">
        <w:t>E</w:t>
      </w:r>
      <w:r w:rsidRPr="00021190">
        <w:rPr>
          <w:spacing w:val="-3"/>
        </w:rPr>
        <w:t xml:space="preserve"> </w:t>
      </w:r>
      <w:r w:rsidRPr="00021190">
        <w:t>DESCRIÇÃO</w:t>
      </w:r>
      <w:r w:rsidRPr="00021190">
        <w:rPr>
          <w:spacing w:val="-3"/>
        </w:rPr>
        <w:t xml:space="preserve"> </w:t>
      </w:r>
      <w:r w:rsidRPr="00021190">
        <w:t>DA</w:t>
      </w:r>
      <w:r w:rsidRPr="00021190">
        <w:rPr>
          <w:spacing w:val="-11"/>
        </w:rPr>
        <w:t xml:space="preserve"> </w:t>
      </w:r>
      <w:r w:rsidRPr="00021190">
        <w:t>SOLUÇÃO</w:t>
      </w:r>
      <w:r w:rsidRPr="00021190">
        <w:rPr>
          <w:spacing w:val="3"/>
        </w:rPr>
        <w:t xml:space="preserve"> </w:t>
      </w:r>
      <w:r w:rsidRPr="00021190">
        <w:rPr>
          <w:spacing w:val="-2"/>
        </w:rPr>
        <w:t>ADEQUADA</w:t>
      </w:r>
    </w:p>
    <w:p w:rsidR="009C585D" w:rsidRPr="00021190" w:rsidRDefault="009C585D" w:rsidP="009C585D">
      <w:pPr>
        <w:pStyle w:val="PargrafodaLista"/>
        <w:tabs>
          <w:tab w:val="left" w:pos="970"/>
        </w:tabs>
        <w:spacing w:line="264" w:lineRule="auto"/>
        <w:ind w:left="0" w:right="275"/>
      </w:pPr>
      <w:r w:rsidRPr="00021190">
        <w:t>A solução pretendida consiste na contratação de empresa especializada para prestação continuada de serviços técnicos em Tecnologia da Informação (TI), visando garantir o pleno funcionamento da infraestrutura tecnológica das Secretarias e setores da Administração Pública do Município de Matutina/MG.</w:t>
      </w:r>
    </w:p>
    <w:p w:rsidR="009C585D" w:rsidRPr="00021190" w:rsidRDefault="009C585D" w:rsidP="009C585D">
      <w:pPr>
        <w:pStyle w:val="PargrafodaLista"/>
        <w:tabs>
          <w:tab w:val="left" w:pos="970"/>
        </w:tabs>
        <w:spacing w:line="264" w:lineRule="auto"/>
        <w:ind w:left="0" w:right="275"/>
      </w:pPr>
      <w:r w:rsidRPr="00021190">
        <w:t>A contratação abrangerá serviços de natureza contínua e essencial, destinados à manutenção preventiva, corretiva e evolutiva dos equipamentos, sistemas e infraestrutura tecnológica municipal, assegurando estabilidade operacional, segurança da informação, disponibilidade dos serviços públicos e suporte técnico especializado.</w:t>
      </w:r>
    </w:p>
    <w:p w:rsidR="009C585D" w:rsidRPr="00021190" w:rsidRDefault="009C585D" w:rsidP="009C585D">
      <w:pPr>
        <w:pStyle w:val="PargrafodaLista"/>
        <w:tabs>
          <w:tab w:val="left" w:pos="970"/>
        </w:tabs>
        <w:spacing w:line="264" w:lineRule="auto"/>
        <w:ind w:left="0" w:right="275"/>
      </w:pPr>
      <w:r w:rsidRPr="00021190">
        <w:t>O ciclo do objeto compreende todas as etapas necessárias para garantir a continuidade e eficiência dos serviços de TI da Administração Municipal, incluindo:</w:t>
      </w:r>
    </w:p>
    <w:p w:rsidR="009C585D" w:rsidRPr="00021190" w:rsidRDefault="009C585D" w:rsidP="009C585D">
      <w:pPr>
        <w:pStyle w:val="PargrafodaLista"/>
        <w:widowControl/>
        <w:numPr>
          <w:ilvl w:val="0"/>
          <w:numId w:val="17"/>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atendimento</w:t>
      </w:r>
      <w:proofErr w:type="gramEnd"/>
      <w:r w:rsidRPr="00021190">
        <w:rPr>
          <w:rFonts w:ascii="Arial" w:eastAsia="Times New Roman" w:hAnsi="Arial" w:cs="Arial"/>
          <w:lang w:val="pt-BR" w:eastAsia="pt-BR"/>
        </w:rPr>
        <w:t xml:space="preserve"> técnico presencial e remoto; </w:t>
      </w:r>
    </w:p>
    <w:p w:rsidR="009C585D" w:rsidRPr="00021190" w:rsidRDefault="009C585D" w:rsidP="009C585D">
      <w:pPr>
        <w:pStyle w:val="PargrafodaLista"/>
        <w:widowControl/>
        <w:numPr>
          <w:ilvl w:val="0"/>
          <w:numId w:val="17"/>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abertura</w:t>
      </w:r>
      <w:proofErr w:type="gramEnd"/>
      <w:r w:rsidRPr="00021190">
        <w:rPr>
          <w:rFonts w:ascii="Arial" w:eastAsia="Times New Roman" w:hAnsi="Arial" w:cs="Arial"/>
          <w:lang w:val="pt-BR" w:eastAsia="pt-BR"/>
        </w:rPr>
        <w:t xml:space="preserve">, acompanhamento e encerramento de chamados técnicos; </w:t>
      </w:r>
    </w:p>
    <w:p w:rsidR="009C585D" w:rsidRPr="00021190" w:rsidRDefault="009C585D" w:rsidP="009C585D">
      <w:pPr>
        <w:pStyle w:val="PargrafodaLista"/>
        <w:widowControl/>
        <w:numPr>
          <w:ilvl w:val="0"/>
          <w:numId w:val="17"/>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diagnóstico</w:t>
      </w:r>
      <w:proofErr w:type="gramEnd"/>
      <w:r w:rsidRPr="00021190">
        <w:rPr>
          <w:rFonts w:ascii="Arial" w:eastAsia="Times New Roman" w:hAnsi="Arial" w:cs="Arial"/>
          <w:lang w:val="pt-BR" w:eastAsia="pt-BR"/>
        </w:rPr>
        <w:t xml:space="preserve"> e solução de falhas em equipamentos e sistemas; </w:t>
      </w:r>
    </w:p>
    <w:p w:rsidR="009C585D" w:rsidRPr="00021190" w:rsidRDefault="009C585D" w:rsidP="009C585D">
      <w:pPr>
        <w:pStyle w:val="PargrafodaLista"/>
        <w:widowControl/>
        <w:numPr>
          <w:ilvl w:val="0"/>
          <w:numId w:val="17"/>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manutenção</w:t>
      </w:r>
      <w:proofErr w:type="gramEnd"/>
      <w:r w:rsidRPr="00021190">
        <w:rPr>
          <w:rFonts w:ascii="Arial" w:eastAsia="Times New Roman" w:hAnsi="Arial" w:cs="Arial"/>
          <w:lang w:val="pt-BR" w:eastAsia="pt-BR"/>
        </w:rPr>
        <w:t xml:space="preserve"> preventiva e corretiva de computadores, notebooks e equipamentos de rede; </w:t>
      </w:r>
    </w:p>
    <w:p w:rsidR="009C585D" w:rsidRPr="00021190" w:rsidRDefault="009C585D" w:rsidP="009C585D">
      <w:pPr>
        <w:pStyle w:val="PargrafodaLista"/>
        <w:widowControl/>
        <w:numPr>
          <w:ilvl w:val="0"/>
          <w:numId w:val="17"/>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monitoramento</w:t>
      </w:r>
      <w:proofErr w:type="gramEnd"/>
      <w:r w:rsidRPr="00021190">
        <w:rPr>
          <w:rFonts w:ascii="Arial" w:eastAsia="Times New Roman" w:hAnsi="Arial" w:cs="Arial"/>
          <w:lang w:val="pt-BR" w:eastAsia="pt-BR"/>
        </w:rPr>
        <w:t xml:space="preserve"> contínuo da infraestrutura tecnológica; </w:t>
      </w:r>
    </w:p>
    <w:p w:rsidR="009C585D" w:rsidRPr="00021190" w:rsidRDefault="009C585D" w:rsidP="009C585D">
      <w:pPr>
        <w:pStyle w:val="PargrafodaLista"/>
        <w:widowControl/>
        <w:numPr>
          <w:ilvl w:val="0"/>
          <w:numId w:val="17"/>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gerenciamento</w:t>
      </w:r>
      <w:proofErr w:type="gramEnd"/>
      <w:r w:rsidRPr="00021190">
        <w:rPr>
          <w:rFonts w:ascii="Arial" w:eastAsia="Times New Roman" w:hAnsi="Arial" w:cs="Arial"/>
          <w:lang w:val="pt-BR" w:eastAsia="pt-BR"/>
        </w:rPr>
        <w:t xml:space="preserve"> de redes, internet e intranet; </w:t>
      </w:r>
    </w:p>
    <w:p w:rsidR="009C585D" w:rsidRPr="00021190" w:rsidRDefault="009C585D" w:rsidP="009C585D">
      <w:pPr>
        <w:pStyle w:val="PargrafodaLista"/>
        <w:widowControl/>
        <w:numPr>
          <w:ilvl w:val="0"/>
          <w:numId w:val="17"/>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administração</w:t>
      </w:r>
      <w:proofErr w:type="gramEnd"/>
      <w:r w:rsidRPr="00021190">
        <w:rPr>
          <w:rFonts w:ascii="Arial" w:eastAsia="Times New Roman" w:hAnsi="Arial" w:cs="Arial"/>
          <w:lang w:val="pt-BR" w:eastAsia="pt-BR"/>
        </w:rPr>
        <w:t xml:space="preserve"> e manutenção de sistemas de CFTV; </w:t>
      </w:r>
    </w:p>
    <w:p w:rsidR="009C585D" w:rsidRPr="00021190" w:rsidRDefault="009C585D" w:rsidP="009C585D">
      <w:pPr>
        <w:pStyle w:val="PargrafodaLista"/>
        <w:widowControl/>
        <w:numPr>
          <w:ilvl w:val="0"/>
          <w:numId w:val="17"/>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configuração</w:t>
      </w:r>
      <w:proofErr w:type="gramEnd"/>
      <w:r w:rsidRPr="00021190">
        <w:rPr>
          <w:rFonts w:ascii="Arial" w:eastAsia="Times New Roman" w:hAnsi="Arial" w:cs="Arial"/>
          <w:lang w:val="pt-BR" w:eastAsia="pt-BR"/>
        </w:rPr>
        <w:t xml:space="preserve"> e manutenção de firewall e equipamentos de segurança; </w:t>
      </w:r>
    </w:p>
    <w:p w:rsidR="009C585D" w:rsidRPr="00021190" w:rsidRDefault="009C585D" w:rsidP="009C585D">
      <w:pPr>
        <w:pStyle w:val="PargrafodaLista"/>
        <w:widowControl/>
        <w:numPr>
          <w:ilvl w:val="0"/>
          <w:numId w:val="17"/>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gerenciamento</w:t>
      </w:r>
      <w:proofErr w:type="gramEnd"/>
      <w:r w:rsidRPr="00021190">
        <w:rPr>
          <w:rFonts w:ascii="Arial" w:eastAsia="Times New Roman" w:hAnsi="Arial" w:cs="Arial"/>
          <w:lang w:val="pt-BR" w:eastAsia="pt-BR"/>
        </w:rPr>
        <w:t xml:space="preserve"> de backup e proteção de dados; </w:t>
      </w:r>
    </w:p>
    <w:p w:rsidR="009C585D" w:rsidRPr="00021190" w:rsidRDefault="009C585D" w:rsidP="009C585D">
      <w:pPr>
        <w:pStyle w:val="PargrafodaLista"/>
        <w:widowControl/>
        <w:numPr>
          <w:ilvl w:val="0"/>
          <w:numId w:val="17"/>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manutenção</w:t>
      </w:r>
      <w:proofErr w:type="gramEnd"/>
      <w:r w:rsidRPr="00021190">
        <w:rPr>
          <w:rFonts w:ascii="Arial" w:eastAsia="Times New Roman" w:hAnsi="Arial" w:cs="Arial"/>
          <w:lang w:val="pt-BR" w:eastAsia="pt-BR"/>
        </w:rPr>
        <w:t xml:space="preserve"> de periféricos e equipamentos auxiliares; </w:t>
      </w:r>
    </w:p>
    <w:p w:rsidR="009C585D" w:rsidRPr="00021190" w:rsidRDefault="009C585D" w:rsidP="009C585D">
      <w:pPr>
        <w:pStyle w:val="PargrafodaLista"/>
        <w:widowControl/>
        <w:numPr>
          <w:ilvl w:val="0"/>
          <w:numId w:val="17"/>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organização</w:t>
      </w:r>
      <w:proofErr w:type="gramEnd"/>
      <w:r w:rsidRPr="00021190">
        <w:rPr>
          <w:rFonts w:ascii="Arial" w:eastAsia="Times New Roman" w:hAnsi="Arial" w:cs="Arial"/>
          <w:lang w:val="pt-BR" w:eastAsia="pt-BR"/>
        </w:rPr>
        <w:t xml:space="preserve"> e manutenção do cabeamento estruturado; </w:t>
      </w:r>
    </w:p>
    <w:p w:rsidR="009C585D" w:rsidRPr="00021190" w:rsidRDefault="009C585D" w:rsidP="009C585D">
      <w:pPr>
        <w:pStyle w:val="PargrafodaLista"/>
        <w:widowControl/>
        <w:numPr>
          <w:ilvl w:val="0"/>
          <w:numId w:val="17"/>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suporte</w:t>
      </w:r>
      <w:proofErr w:type="gramEnd"/>
      <w:r w:rsidRPr="00021190">
        <w:rPr>
          <w:rFonts w:ascii="Arial" w:eastAsia="Times New Roman" w:hAnsi="Arial" w:cs="Arial"/>
          <w:lang w:val="pt-BR" w:eastAsia="pt-BR"/>
        </w:rPr>
        <w:t xml:space="preserve"> técnico às unidades administrativas e de saúde; </w:t>
      </w:r>
    </w:p>
    <w:p w:rsidR="009C585D" w:rsidRPr="00021190" w:rsidRDefault="009C585D" w:rsidP="009C585D">
      <w:pPr>
        <w:pStyle w:val="PargrafodaLista"/>
        <w:widowControl/>
        <w:numPr>
          <w:ilvl w:val="0"/>
          <w:numId w:val="17"/>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atendimento</w:t>
      </w:r>
      <w:proofErr w:type="gramEnd"/>
      <w:r w:rsidRPr="00021190">
        <w:rPr>
          <w:rFonts w:ascii="Arial" w:eastAsia="Times New Roman" w:hAnsi="Arial" w:cs="Arial"/>
          <w:lang w:val="pt-BR" w:eastAsia="pt-BR"/>
        </w:rPr>
        <w:t xml:space="preserve"> emergencial em regime de plantão para o Hospital Municipal; </w:t>
      </w:r>
    </w:p>
    <w:p w:rsidR="009C585D" w:rsidRPr="00021190" w:rsidRDefault="009C585D" w:rsidP="009C585D">
      <w:pPr>
        <w:pStyle w:val="PargrafodaLista"/>
        <w:numPr>
          <w:ilvl w:val="0"/>
          <w:numId w:val="17"/>
        </w:numPr>
        <w:tabs>
          <w:tab w:val="left" w:pos="970"/>
        </w:tabs>
        <w:spacing w:line="264" w:lineRule="auto"/>
        <w:ind w:right="275"/>
        <w:rPr>
          <w:rFonts w:ascii="Arial" w:hAnsi="Arial" w:cs="Arial"/>
        </w:rPr>
      </w:pPr>
      <w:proofErr w:type="gramStart"/>
      <w:r w:rsidRPr="00021190">
        <w:rPr>
          <w:rFonts w:ascii="Arial" w:eastAsia="Times New Roman" w:hAnsi="Arial" w:cs="Arial"/>
          <w:lang w:val="pt-BR" w:eastAsia="pt-BR"/>
        </w:rPr>
        <w:t>acompanhamento</w:t>
      </w:r>
      <w:proofErr w:type="gramEnd"/>
      <w:r w:rsidRPr="00021190">
        <w:rPr>
          <w:rFonts w:ascii="Arial" w:eastAsia="Times New Roman" w:hAnsi="Arial" w:cs="Arial"/>
          <w:lang w:val="pt-BR" w:eastAsia="pt-BR"/>
        </w:rPr>
        <w:t xml:space="preserve"> periódico das condições operacionais da infraestrutura tecnológica</w:t>
      </w:r>
    </w:p>
    <w:p w:rsidR="009C585D" w:rsidRPr="00021190" w:rsidRDefault="009C585D" w:rsidP="009C585D">
      <w:pPr>
        <w:pStyle w:val="Corpodetexto"/>
        <w:spacing w:line="264" w:lineRule="auto"/>
        <w:ind w:left="0"/>
        <w:jc w:val="both"/>
      </w:pPr>
      <w:r w:rsidRPr="00021190">
        <w:t>A solução adequada identificada pela Administração consiste na terceirização especializada dos serviços de TI, considerando que o Município não dispõe de equipe técnica própria suficiente para atender, de forma contínua, especializada e imediata, todas as demandas tecnológicas existentes nas Secretarias Municipais.</w:t>
      </w:r>
    </w:p>
    <w:p w:rsidR="009C585D" w:rsidRPr="00021190" w:rsidRDefault="009C585D" w:rsidP="009C585D">
      <w:pPr>
        <w:pStyle w:val="Corpodetexto"/>
        <w:spacing w:line="264" w:lineRule="auto"/>
        <w:ind w:left="0"/>
        <w:jc w:val="both"/>
      </w:pPr>
      <w:r w:rsidRPr="00021190">
        <w:t>A adoção da solução terceirizada apresenta-se mais vantajosa à Administração Pública, uma vez que possibilita:</w:t>
      </w:r>
    </w:p>
    <w:p w:rsidR="009C585D" w:rsidRPr="00021190" w:rsidRDefault="009C585D" w:rsidP="009C585D">
      <w:pPr>
        <w:pStyle w:val="PargrafodaLista"/>
        <w:widowControl/>
        <w:numPr>
          <w:ilvl w:val="0"/>
          <w:numId w:val="17"/>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disponibilidade</w:t>
      </w:r>
      <w:proofErr w:type="gramEnd"/>
      <w:r w:rsidRPr="00021190">
        <w:rPr>
          <w:rFonts w:ascii="Arial" w:eastAsia="Times New Roman" w:hAnsi="Arial" w:cs="Arial"/>
          <w:lang w:val="pt-BR" w:eastAsia="pt-BR"/>
        </w:rPr>
        <w:t xml:space="preserve"> contínua de suporte técnico especializado; </w:t>
      </w:r>
    </w:p>
    <w:p w:rsidR="009C585D" w:rsidRPr="00021190" w:rsidRDefault="009C585D" w:rsidP="009C585D">
      <w:pPr>
        <w:pStyle w:val="PargrafodaLista"/>
        <w:widowControl/>
        <w:numPr>
          <w:ilvl w:val="0"/>
          <w:numId w:val="17"/>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atendimento</w:t>
      </w:r>
      <w:proofErr w:type="gramEnd"/>
      <w:r w:rsidRPr="00021190">
        <w:rPr>
          <w:rFonts w:ascii="Arial" w:eastAsia="Times New Roman" w:hAnsi="Arial" w:cs="Arial"/>
          <w:lang w:val="pt-BR" w:eastAsia="pt-BR"/>
        </w:rPr>
        <w:t xml:space="preserve"> rápido às ocorrências técnicas; </w:t>
      </w:r>
    </w:p>
    <w:p w:rsidR="009C585D" w:rsidRPr="00021190" w:rsidRDefault="009C585D" w:rsidP="009C585D">
      <w:pPr>
        <w:pStyle w:val="PargrafodaLista"/>
        <w:widowControl/>
        <w:numPr>
          <w:ilvl w:val="0"/>
          <w:numId w:val="17"/>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redução</w:t>
      </w:r>
      <w:proofErr w:type="gramEnd"/>
      <w:r w:rsidRPr="00021190">
        <w:rPr>
          <w:rFonts w:ascii="Arial" w:eastAsia="Times New Roman" w:hAnsi="Arial" w:cs="Arial"/>
          <w:lang w:val="pt-BR" w:eastAsia="pt-BR"/>
        </w:rPr>
        <w:t xml:space="preserve"> de paralisações operacionais; </w:t>
      </w:r>
    </w:p>
    <w:p w:rsidR="009C585D" w:rsidRPr="00021190" w:rsidRDefault="009C585D" w:rsidP="009C585D">
      <w:pPr>
        <w:pStyle w:val="PargrafodaLista"/>
        <w:widowControl/>
        <w:numPr>
          <w:ilvl w:val="0"/>
          <w:numId w:val="17"/>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melhoria</w:t>
      </w:r>
      <w:proofErr w:type="gramEnd"/>
      <w:r w:rsidRPr="00021190">
        <w:rPr>
          <w:rFonts w:ascii="Arial" w:eastAsia="Times New Roman" w:hAnsi="Arial" w:cs="Arial"/>
          <w:lang w:val="pt-BR" w:eastAsia="pt-BR"/>
        </w:rPr>
        <w:t xml:space="preserve"> na eficiência administrativa; </w:t>
      </w:r>
    </w:p>
    <w:p w:rsidR="009C585D" w:rsidRPr="00021190" w:rsidRDefault="009C585D" w:rsidP="009C585D">
      <w:pPr>
        <w:pStyle w:val="PargrafodaLista"/>
        <w:widowControl/>
        <w:numPr>
          <w:ilvl w:val="0"/>
          <w:numId w:val="17"/>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manutenção</w:t>
      </w:r>
      <w:proofErr w:type="gramEnd"/>
      <w:r w:rsidRPr="00021190">
        <w:rPr>
          <w:rFonts w:ascii="Arial" w:eastAsia="Times New Roman" w:hAnsi="Arial" w:cs="Arial"/>
          <w:lang w:val="pt-BR" w:eastAsia="pt-BR"/>
        </w:rPr>
        <w:t xml:space="preserve"> preventiva periódica dos equipamentos; </w:t>
      </w:r>
    </w:p>
    <w:p w:rsidR="009C585D" w:rsidRPr="00021190" w:rsidRDefault="009C585D" w:rsidP="009C585D">
      <w:pPr>
        <w:pStyle w:val="PargrafodaLista"/>
        <w:widowControl/>
        <w:numPr>
          <w:ilvl w:val="0"/>
          <w:numId w:val="17"/>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maior</w:t>
      </w:r>
      <w:proofErr w:type="gramEnd"/>
      <w:r w:rsidRPr="00021190">
        <w:rPr>
          <w:rFonts w:ascii="Arial" w:eastAsia="Times New Roman" w:hAnsi="Arial" w:cs="Arial"/>
          <w:lang w:val="pt-BR" w:eastAsia="pt-BR"/>
        </w:rPr>
        <w:t xml:space="preserve"> segurança da informação e proteção de dados; </w:t>
      </w:r>
    </w:p>
    <w:p w:rsidR="009C585D" w:rsidRPr="00021190" w:rsidRDefault="009C585D" w:rsidP="009C585D">
      <w:pPr>
        <w:pStyle w:val="PargrafodaLista"/>
        <w:widowControl/>
        <w:numPr>
          <w:ilvl w:val="0"/>
          <w:numId w:val="17"/>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suporte</w:t>
      </w:r>
      <w:proofErr w:type="gramEnd"/>
      <w:r w:rsidRPr="00021190">
        <w:rPr>
          <w:rFonts w:ascii="Arial" w:eastAsia="Times New Roman" w:hAnsi="Arial" w:cs="Arial"/>
          <w:lang w:val="pt-BR" w:eastAsia="pt-BR"/>
        </w:rPr>
        <w:t xml:space="preserve"> técnico qualificado para sistemas críticos; </w:t>
      </w:r>
    </w:p>
    <w:p w:rsidR="009C585D" w:rsidRPr="00021190" w:rsidRDefault="009C585D" w:rsidP="009C585D">
      <w:pPr>
        <w:pStyle w:val="PargrafodaLista"/>
        <w:widowControl/>
        <w:numPr>
          <w:ilvl w:val="0"/>
          <w:numId w:val="17"/>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lastRenderedPageBreak/>
        <w:t>monitoramento</w:t>
      </w:r>
      <w:proofErr w:type="gramEnd"/>
      <w:r w:rsidRPr="00021190">
        <w:rPr>
          <w:rFonts w:ascii="Arial" w:eastAsia="Times New Roman" w:hAnsi="Arial" w:cs="Arial"/>
          <w:lang w:val="pt-BR" w:eastAsia="pt-BR"/>
        </w:rPr>
        <w:t xml:space="preserve"> constante da infraestrutura tecnológica; </w:t>
      </w:r>
    </w:p>
    <w:p w:rsidR="009C585D" w:rsidRPr="00021190" w:rsidRDefault="009C585D" w:rsidP="009C585D">
      <w:pPr>
        <w:pStyle w:val="PargrafodaLista"/>
        <w:widowControl/>
        <w:numPr>
          <w:ilvl w:val="0"/>
          <w:numId w:val="17"/>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otimização</w:t>
      </w:r>
      <w:proofErr w:type="gramEnd"/>
      <w:r w:rsidRPr="00021190">
        <w:rPr>
          <w:rFonts w:ascii="Arial" w:eastAsia="Times New Roman" w:hAnsi="Arial" w:cs="Arial"/>
          <w:lang w:val="pt-BR" w:eastAsia="pt-BR"/>
        </w:rPr>
        <w:t xml:space="preserve"> dos recursos públicos; </w:t>
      </w:r>
    </w:p>
    <w:p w:rsidR="009C585D" w:rsidRPr="00021190" w:rsidRDefault="009C585D" w:rsidP="009C585D">
      <w:pPr>
        <w:pStyle w:val="Corpodetexto"/>
        <w:numPr>
          <w:ilvl w:val="0"/>
          <w:numId w:val="17"/>
        </w:numPr>
        <w:spacing w:line="264" w:lineRule="auto"/>
        <w:jc w:val="both"/>
        <w:rPr>
          <w:rFonts w:ascii="Arial" w:hAnsi="Arial" w:cs="Arial"/>
        </w:rPr>
      </w:pPr>
      <w:proofErr w:type="gramStart"/>
      <w:r w:rsidRPr="00021190">
        <w:rPr>
          <w:rFonts w:ascii="Arial" w:eastAsia="Times New Roman" w:hAnsi="Arial" w:cs="Arial"/>
          <w:lang w:val="pt-BR" w:eastAsia="pt-BR"/>
        </w:rPr>
        <w:t>continuidade</w:t>
      </w:r>
      <w:proofErr w:type="gramEnd"/>
      <w:r w:rsidRPr="00021190">
        <w:rPr>
          <w:rFonts w:ascii="Arial" w:eastAsia="Times New Roman" w:hAnsi="Arial" w:cs="Arial"/>
          <w:lang w:val="pt-BR" w:eastAsia="pt-BR"/>
        </w:rPr>
        <w:t xml:space="preserve"> dos serviços essenciais da Administração</w:t>
      </w:r>
    </w:p>
    <w:p w:rsidR="009C585D" w:rsidRDefault="009C585D" w:rsidP="009C585D">
      <w:pPr>
        <w:pStyle w:val="Corpodetexto"/>
        <w:spacing w:line="264" w:lineRule="auto"/>
        <w:ind w:left="0"/>
        <w:jc w:val="both"/>
      </w:pPr>
      <w:r w:rsidRPr="00021190">
        <w:t>A execução contratual ocorrerá de forma contínua durante o período de 12 (doze) meses, mediante atendimento presencial e remoto, observando os níveis mínimos de serviço (SLA) definidos pela Administração.</w:t>
      </w:r>
    </w:p>
    <w:p w:rsidR="009C585D" w:rsidRPr="00021190" w:rsidRDefault="009C585D" w:rsidP="009C585D">
      <w:pPr>
        <w:pStyle w:val="Corpodetexto"/>
        <w:spacing w:line="264" w:lineRule="auto"/>
        <w:ind w:left="0"/>
        <w:jc w:val="both"/>
      </w:pPr>
    </w:p>
    <w:p w:rsidR="009C585D" w:rsidRPr="00021190" w:rsidRDefault="009C585D" w:rsidP="009C585D">
      <w:pPr>
        <w:pStyle w:val="Corpodetexto"/>
        <w:spacing w:line="264" w:lineRule="auto"/>
        <w:ind w:left="0"/>
        <w:jc w:val="both"/>
        <w:rPr>
          <w:b/>
        </w:rPr>
      </w:pPr>
      <w:r w:rsidRPr="00021190">
        <w:rPr>
          <w:b/>
        </w:rPr>
        <w:t>O ciclo operacional da contratação compreenderá:</w:t>
      </w:r>
    </w:p>
    <w:p w:rsidR="009C585D" w:rsidRPr="00021190" w:rsidRDefault="009C585D" w:rsidP="009C585D">
      <w:pPr>
        <w:pStyle w:val="Corpodetexto"/>
        <w:spacing w:line="264" w:lineRule="auto"/>
        <w:ind w:left="0"/>
        <w:jc w:val="both"/>
        <w:rPr>
          <w:b/>
        </w:rPr>
      </w:pPr>
    </w:p>
    <w:p w:rsidR="009C585D" w:rsidRPr="00021190" w:rsidRDefault="009C585D" w:rsidP="009C585D">
      <w:pPr>
        <w:pStyle w:val="Corpodetexto"/>
        <w:spacing w:line="264" w:lineRule="auto"/>
        <w:ind w:left="0" w:firstLine="284"/>
        <w:jc w:val="both"/>
        <w:rPr>
          <w:rFonts w:ascii="Arial" w:hAnsi="Arial" w:cs="Arial"/>
          <w:b/>
        </w:rPr>
      </w:pPr>
      <w:r w:rsidRPr="00021190">
        <w:rPr>
          <w:b/>
        </w:rPr>
        <w:t>a) Planejamento e abertura de chamados</w:t>
      </w:r>
    </w:p>
    <w:p w:rsidR="009C585D" w:rsidRPr="00021190" w:rsidRDefault="009C585D" w:rsidP="009C585D">
      <w:pPr>
        <w:pStyle w:val="Corpodetexto"/>
        <w:spacing w:line="264" w:lineRule="auto"/>
        <w:ind w:left="0"/>
        <w:jc w:val="both"/>
      </w:pPr>
      <w:r w:rsidRPr="00021190">
        <w:t>As demandas poderão ser registradas pelos setores municipais mediante comunicação formal, telefone, sistema de chamados, aplicativos de mensagem eletrônica ou outro meio definido pela Administração.</w:t>
      </w:r>
    </w:p>
    <w:p w:rsidR="009C585D" w:rsidRPr="00021190" w:rsidRDefault="009C585D" w:rsidP="009C585D">
      <w:pPr>
        <w:pStyle w:val="Corpodetexto"/>
        <w:spacing w:line="264" w:lineRule="auto"/>
        <w:ind w:left="0"/>
        <w:jc w:val="both"/>
      </w:pPr>
    </w:p>
    <w:p w:rsidR="009C585D" w:rsidRPr="00021190" w:rsidRDefault="009C585D" w:rsidP="009C585D">
      <w:pPr>
        <w:pStyle w:val="Corpodetexto"/>
        <w:spacing w:line="264" w:lineRule="auto"/>
        <w:ind w:left="0" w:firstLine="284"/>
        <w:jc w:val="both"/>
        <w:rPr>
          <w:b/>
        </w:rPr>
      </w:pPr>
      <w:r w:rsidRPr="00021190">
        <w:rPr>
          <w:b/>
        </w:rPr>
        <w:t>b) Atendimento técnico</w:t>
      </w:r>
    </w:p>
    <w:p w:rsidR="009C585D" w:rsidRPr="00021190" w:rsidRDefault="009C585D" w:rsidP="009C585D">
      <w:pPr>
        <w:pStyle w:val="Corpodetexto"/>
        <w:spacing w:line="264" w:lineRule="auto"/>
        <w:ind w:left="0"/>
        <w:jc w:val="both"/>
      </w:pPr>
      <w:r w:rsidRPr="00021190">
        <w:t>A contratada deverá realizar atendimento técnico dentro dos prazos estabelecidos no SLA, promovendo diagnóstico, manutenção, reparo, configuração ou solução da demanda apresentada.</w:t>
      </w:r>
    </w:p>
    <w:p w:rsidR="009C585D" w:rsidRPr="00021190" w:rsidRDefault="009C585D" w:rsidP="009C585D">
      <w:pPr>
        <w:pStyle w:val="Corpodetexto"/>
        <w:spacing w:line="264" w:lineRule="auto"/>
        <w:ind w:left="0"/>
        <w:jc w:val="both"/>
      </w:pPr>
    </w:p>
    <w:p w:rsidR="009C585D" w:rsidRPr="00021190" w:rsidRDefault="009C585D" w:rsidP="009C585D">
      <w:pPr>
        <w:pStyle w:val="Corpodetexto"/>
        <w:spacing w:line="264" w:lineRule="auto"/>
        <w:ind w:left="0" w:firstLine="284"/>
        <w:jc w:val="both"/>
        <w:rPr>
          <w:b/>
        </w:rPr>
      </w:pPr>
      <w:r w:rsidRPr="00021190">
        <w:rPr>
          <w:b/>
        </w:rPr>
        <w:t>c) Execução da manutenção</w:t>
      </w:r>
    </w:p>
    <w:p w:rsidR="009C585D" w:rsidRPr="00021190" w:rsidRDefault="009C585D" w:rsidP="009C585D">
      <w:pPr>
        <w:pStyle w:val="Corpodetexto"/>
        <w:spacing w:line="264" w:lineRule="auto"/>
        <w:ind w:left="0"/>
        <w:jc w:val="both"/>
      </w:pPr>
      <w:r w:rsidRPr="00021190">
        <w:t>Os serviços poderão envolver:</w:t>
      </w:r>
    </w:p>
    <w:p w:rsidR="009C585D" w:rsidRPr="00021190" w:rsidRDefault="009C585D" w:rsidP="009C585D">
      <w:pPr>
        <w:pStyle w:val="PargrafodaLista"/>
        <w:widowControl/>
        <w:numPr>
          <w:ilvl w:val="0"/>
          <w:numId w:val="17"/>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reparos</w:t>
      </w:r>
      <w:proofErr w:type="gramEnd"/>
      <w:r w:rsidRPr="00021190">
        <w:rPr>
          <w:rFonts w:ascii="Arial" w:eastAsia="Times New Roman" w:hAnsi="Arial" w:cs="Arial"/>
          <w:lang w:val="pt-BR" w:eastAsia="pt-BR"/>
        </w:rPr>
        <w:t xml:space="preserve"> técnicos; </w:t>
      </w:r>
    </w:p>
    <w:p w:rsidR="009C585D" w:rsidRPr="00021190" w:rsidRDefault="009C585D" w:rsidP="009C585D">
      <w:pPr>
        <w:pStyle w:val="PargrafodaLista"/>
        <w:widowControl/>
        <w:numPr>
          <w:ilvl w:val="0"/>
          <w:numId w:val="17"/>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substituição</w:t>
      </w:r>
      <w:proofErr w:type="gramEnd"/>
      <w:r w:rsidRPr="00021190">
        <w:rPr>
          <w:rFonts w:ascii="Arial" w:eastAsia="Times New Roman" w:hAnsi="Arial" w:cs="Arial"/>
          <w:lang w:val="pt-BR" w:eastAsia="pt-BR"/>
        </w:rPr>
        <w:t xml:space="preserve"> de componentes; </w:t>
      </w:r>
    </w:p>
    <w:p w:rsidR="009C585D" w:rsidRPr="00021190" w:rsidRDefault="009C585D" w:rsidP="009C585D">
      <w:pPr>
        <w:pStyle w:val="PargrafodaLista"/>
        <w:widowControl/>
        <w:numPr>
          <w:ilvl w:val="0"/>
          <w:numId w:val="17"/>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reinstalação</w:t>
      </w:r>
      <w:proofErr w:type="gramEnd"/>
      <w:r w:rsidRPr="00021190">
        <w:rPr>
          <w:rFonts w:ascii="Arial" w:eastAsia="Times New Roman" w:hAnsi="Arial" w:cs="Arial"/>
          <w:lang w:val="pt-BR" w:eastAsia="pt-BR"/>
        </w:rPr>
        <w:t xml:space="preserve"> de sistemas; </w:t>
      </w:r>
    </w:p>
    <w:p w:rsidR="009C585D" w:rsidRPr="00021190" w:rsidRDefault="009C585D" w:rsidP="009C585D">
      <w:pPr>
        <w:pStyle w:val="PargrafodaLista"/>
        <w:widowControl/>
        <w:numPr>
          <w:ilvl w:val="0"/>
          <w:numId w:val="17"/>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configuração</w:t>
      </w:r>
      <w:proofErr w:type="gramEnd"/>
      <w:r w:rsidRPr="00021190">
        <w:rPr>
          <w:rFonts w:ascii="Arial" w:eastAsia="Times New Roman" w:hAnsi="Arial" w:cs="Arial"/>
          <w:lang w:val="pt-BR" w:eastAsia="pt-BR"/>
        </w:rPr>
        <w:t xml:space="preserve"> de redes; </w:t>
      </w:r>
    </w:p>
    <w:p w:rsidR="009C585D" w:rsidRPr="00021190" w:rsidRDefault="009C585D" w:rsidP="009C585D">
      <w:pPr>
        <w:pStyle w:val="PargrafodaLista"/>
        <w:widowControl/>
        <w:numPr>
          <w:ilvl w:val="0"/>
          <w:numId w:val="17"/>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manutenção</w:t>
      </w:r>
      <w:proofErr w:type="gramEnd"/>
      <w:r w:rsidRPr="00021190">
        <w:rPr>
          <w:rFonts w:ascii="Arial" w:eastAsia="Times New Roman" w:hAnsi="Arial" w:cs="Arial"/>
          <w:lang w:val="pt-BR" w:eastAsia="pt-BR"/>
        </w:rPr>
        <w:t xml:space="preserve"> de servidores; </w:t>
      </w:r>
    </w:p>
    <w:p w:rsidR="009C585D" w:rsidRPr="00021190" w:rsidRDefault="009C585D" w:rsidP="009C585D">
      <w:pPr>
        <w:pStyle w:val="PargrafodaLista"/>
        <w:widowControl/>
        <w:numPr>
          <w:ilvl w:val="0"/>
          <w:numId w:val="17"/>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ajustes</w:t>
      </w:r>
      <w:proofErr w:type="gramEnd"/>
      <w:r w:rsidRPr="00021190">
        <w:rPr>
          <w:rFonts w:ascii="Arial" w:eastAsia="Times New Roman" w:hAnsi="Arial" w:cs="Arial"/>
          <w:lang w:val="pt-BR" w:eastAsia="pt-BR"/>
        </w:rPr>
        <w:t xml:space="preserve"> em equipamentos; </w:t>
      </w:r>
    </w:p>
    <w:p w:rsidR="009C585D" w:rsidRPr="00021190" w:rsidRDefault="009C585D" w:rsidP="009C585D">
      <w:pPr>
        <w:pStyle w:val="PargrafodaLista"/>
        <w:widowControl/>
        <w:numPr>
          <w:ilvl w:val="0"/>
          <w:numId w:val="17"/>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organização</w:t>
      </w:r>
      <w:proofErr w:type="gramEnd"/>
      <w:r w:rsidRPr="00021190">
        <w:rPr>
          <w:rFonts w:ascii="Arial" w:eastAsia="Times New Roman" w:hAnsi="Arial" w:cs="Arial"/>
          <w:lang w:val="pt-BR" w:eastAsia="pt-BR"/>
        </w:rPr>
        <w:t xml:space="preserve"> da infraestrutura; </w:t>
      </w:r>
    </w:p>
    <w:p w:rsidR="009C585D" w:rsidRPr="00021190" w:rsidRDefault="009C585D" w:rsidP="009C585D">
      <w:pPr>
        <w:pStyle w:val="PargrafodaLista"/>
        <w:widowControl/>
        <w:numPr>
          <w:ilvl w:val="0"/>
          <w:numId w:val="17"/>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atualização</w:t>
      </w:r>
      <w:proofErr w:type="gramEnd"/>
      <w:r w:rsidRPr="00021190">
        <w:rPr>
          <w:rFonts w:ascii="Arial" w:eastAsia="Times New Roman" w:hAnsi="Arial" w:cs="Arial"/>
          <w:lang w:val="pt-BR" w:eastAsia="pt-BR"/>
        </w:rPr>
        <w:t xml:space="preserve"> de softwares; </w:t>
      </w:r>
    </w:p>
    <w:p w:rsidR="009C585D" w:rsidRPr="00021190" w:rsidRDefault="009C585D" w:rsidP="009C585D">
      <w:pPr>
        <w:pStyle w:val="Corpodetexto"/>
        <w:numPr>
          <w:ilvl w:val="0"/>
          <w:numId w:val="17"/>
        </w:numPr>
        <w:spacing w:line="264" w:lineRule="auto"/>
        <w:jc w:val="both"/>
        <w:rPr>
          <w:rFonts w:ascii="Arial" w:hAnsi="Arial" w:cs="Arial"/>
          <w:b/>
        </w:rPr>
      </w:pPr>
      <w:proofErr w:type="gramStart"/>
      <w:r w:rsidRPr="00021190">
        <w:rPr>
          <w:rFonts w:ascii="Arial" w:eastAsia="Times New Roman" w:hAnsi="Arial" w:cs="Arial"/>
          <w:lang w:val="pt-BR" w:eastAsia="pt-BR"/>
        </w:rPr>
        <w:t>implementação</w:t>
      </w:r>
      <w:proofErr w:type="gramEnd"/>
      <w:r w:rsidRPr="00021190">
        <w:rPr>
          <w:rFonts w:ascii="Arial" w:eastAsia="Times New Roman" w:hAnsi="Arial" w:cs="Arial"/>
          <w:lang w:val="pt-BR" w:eastAsia="pt-BR"/>
        </w:rPr>
        <w:t xml:space="preserve"> de rotinas de segurança.</w:t>
      </w:r>
    </w:p>
    <w:p w:rsidR="009C585D" w:rsidRPr="00021190" w:rsidRDefault="009C585D" w:rsidP="009C585D">
      <w:pPr>
        <w:pStyle w:val="Corpodetexto"/>
        <w:spacing w:line="264" w:lineRule="auto"/>
        <w:ind w:left="0"/>
        <w:jc w:val="both"/>
        <w:rPr>
          <w:rFonts w:ascii="Arial" w:hAnsi="Arial" w:cs="Arial"/>
        </w:rPr>
      </w:pPr>
    </w:p>
    <w:p w:rsidR="009C585D" w:rsidRPr="00021190" w:rsidRDefault="009C585D" w:rsidP="009C585D">
      <w:pPr>
        <w:pStyle w:val="Corpodetexto"/>
        <w:spacing w:line="264" w:lineRule="auto"/>
        <w:ind w:left="0" w:firstLine="284"/>
        <w:jc w:val="both"/>
        <w:rPr>
          <w:b/>
        </w:rPr>
      </w:pPr>
      <w:r w:rsidRPr="00021190">
        <w:rPr>
          <w:b/>
        </w:rPr>
        <w:t>d) Monitoramento e prevenção</w:t>
      </w:r>
    </w:p>
    <w:p w:rsidR="009C585D" w:rsidRPr="00021190" w:rsidRDefault="009C585D" w:rsidP="009C585D">
      <w:pPr>
        <w:pStyle w:val="Corpodetexto"/>
        <w:spacing w:line="264" w:lineRule="auto"/>
        <w:ind w:left="0"/>
        <w:jc w:val="both"/>
      </w:pPr>
      <w:r w:rsidRPr="00021190">
        <w:t>A contratada deverá promover acompanhamento preventivo da infraestrutura tecnológica, visando reduzir falhas, indisponibilidades e riscos operacionais.</w:t>
      </w:r>
    </w:p>
    <w:p w:rsidR="009C585D" w:rsidRPr="00021190" w:rsidRDefault="009C585D" w:rsidP="009C585D">
      <w:pPr>
        <w:pStyle w:val="Corpodetexto"/>
        <w:spacing w:line="264" w:lineRule="auto"/>
        <w:ind w:left="0"/>
        <w:jc w:val="both"/>
      </w:pPr>
    </w:p>
    <w:p w:rsidR="009C585D" w:rsidRPr="00021190" w:rsidRDefault="009C585D" w:rsidP="009C585D">
      <w:pPr>
        <w:pStyle w:val="Corpodetexto"/>
        <w:spacing w:line="264" w:lineRule="auto"/>
        <w:ind w:left="0" w:firstLine="284"/>
        <w:jc w:val="both"/>
        <w:rPr>
          <w:b/>
        </w:rPr>
      </w:pPr>
      <w:r w:rsidRPr="00021190">
        <w:rPr>
          <w:b/>
        </w:rPr>
        <w:t>e) Encerramento e validação</w:t>
      </w:r>
    </w:p>
    <w:p w:rsidR="009C585D" w:rsidRPr="00021190" w:rsidRDefault="009C585D" w:rsidP="009C585D">
      <w:pPr>
        <w:pStyle w:val="Corpodetexto"/>
        <w:spacing w:line="264" w:lineRule="auto"/>
        <w:ind w:left="0"/>
        <w:jc w:val="both"/>
        <w:rPr>
          <w:rFonts w:ascii="Arial" w:hAnsi="Arial" w:cs="Arial"/>
          <w:b/>
        </w:rPr>
      </w:pPr>
      <w:r w:rsidRPr="00021190">
        <w:t>Após execução dos serviços, os atendimentos deverão ser registrados e validados pelo setor responsável e pelo fiscal do contrato.</w:t>
      </w:r>
    </w:p>
    <w:p w:rsidR="009C585D" w:rsidRPr="00021190" w:rsidRDefault="009C585D" w:rsidP="009C585D">
      <w:pPr>
        <w:pStyle w:val="Corpodetexto"/>
        <w:spacing w:line="264" w:lineRule="auto"/>
        <w:ind w:left="0"/>
        <w:jc w:val="both"/>
        <w:rPr>
          <w:rFonts w:ascii="Arial" w:hAnsi="Arial" w:cs="Arial"/>
        </w:rPr>
      </w:pPr>
    </w:p>
    <w:p w:rsidR="009C585D" w:rsidRPr="00021190" w:rsidRDefault="009C585D" w:rsidP="009C585D">
      <w:pPr>
        <w:pStyle w:val="Ttulo1"/>
        <w:numPr>
          <w:ilvl w:val="0"/>
          <w:numId w:val="18"/>
        </w:numPr>
        <w:tabs>
          <w:tab w:val="left" w:pos="529"/>
        </w:tabs>
        <w:spacing w:line="264" w:lineRule="auto"/>
        <w:jc w:val="both"/>
      </w:pPr>
      <w:r w:rsidRPr="00021190">
        <w:t>DAS</w:t>
      </w:r>
      <w:r w:rsidRPr="00021190">
        <w:rPr>
          <w:spacing w:val="-5"/>
        </w:rPr>
        <w:t xml:space="preserve"> </w:t>
      </w:r>
      <w:r w:rsidRPr="00021190">
        <w:t>SANÇÕES</w:t>
      </w:r>
      <w:r w:rsidRPr="00021190">
        <w:rPr>
          <w:spacing w:val="-3"/>
        </w:rPr>
        <w:t xml:space="preserve"> </w:t>
      </w:r>
      <w:r w:rsidRPr="00021190">
        <w:rPr>
          <w:spacing w:val="-2"/>
        </w:rPr>
        <w:t>ADMINISTRATIVAS</w:t>
      </w:r>
    </w:p>
    <w:p w:rsidR="009C585D" w:rsidRPr="00021190" w:rsidRDefault="009C585D" w:rsidP="009C585D">
      <w:pPr>
        <w:pStyle w:val="Corpodetexto"/>
        <w:spacing w:line="264" w:lineRule="auto"/>
        <w:ind w:left="0"/>
        <w:jc w:val="both"/>
        <w:rPr>
          <w:rFonts w:ascii="Arial" w:hAnsi="Arial" w:cs="Arial"/>
        </w:rPr>
      </w:pPr>
      <w:r w:rsidRPr="00021190">
        <w:rPr>
          <w:rFonts w:ascii="Arial" w:hAnsi="Arial" w:cs="Arial"/>
        </w:rPr>
        <w:t>O descumprimento total ou parcial das obrigações assumidas caracterizará a inadimplência do Contratado, sujeitando-o às penalidades previstas na Lei 14.133 de 1º de abril de 2021, sem prejuízo de eventual responsabilidade civil e criminal.</w:t>
      </w:r>
    </w:p>
    <w:p w:rsidR="009C585D" w:rsidRPr="00021190" w:rsidRDefault="009C585D" w:rsidP="009C585D">
      <w:pPr>
        <w:pStyle w:val="Corpodetexto"/>
        <w:spacing w:line="264" w:lineRule="auto"/>
        <w:ind w:left="0"/>
        <w:jc w:val="both"/>
        <w:rPr>
          <w:rFonts w:ascii="Arial" w:hAnsi="Arial" w:cs="Arial"/>
        </w:rPr>
      </w:pPr>
    </w:p>
    <w:p w:rsidR="009C585D" w:rsidRPr="00021190" w:rsidRDefault="009C585D" w:rsidP="009C585D">
      <w:pPr>
        <w:pStyle w:val="Corpodetexto"/>
        <w:numPr>
          <w:ilvl w:val="0"/>
          <w:numId w:val="18"/>
        </w:numPr>
        <w:spacing w:line="264" w:lineRule="auto"/>
        <w:jc w:val="both"/>
        <w:rPr>
          <w:rFonts w:ascii="Arial" w:hAnsi="Arial" w:cs="Arial"/>
          <w:b/>
        </w:rPr>
      </w:pPr>
      <w:r w:rsidRPr="00021190">
        <w:rPr>
          <w:rFonts w:ascii="Arial" w:hAnsi="Arial" w:cs="Arial"/>
          <w:b/>
        </w:rPr>
        <w:t>DOS MÉTODOS E ESTRATÉGIAS DE EXECUÇÃO (LOCAL E HORÁRIO DA PRESTAÇÃO DO SERVIÇO)</w:t>
      </w:r>
    </w:p>
    <w:p w:rsidR="009C585D" w:rsidRPr="00021190" w:rsidRDefault="009C585D" w:rsidP="009C585D">
      <w:pPr>
        <w:pStyle w:val="Corpodetexto"/>
        <w:spacing w:line="264" w:lineRule="auto"/>
        <w:ind w:left="0"/>
        <w:jc w:val="both"/>
      </w:pPr>
      <w:r w:rsidRPr="00021190">
        <w:lastRenderedPageBreak/>
        <w:t>A execução dos serviços objeto deste Termo de Referência será realizada de forma contínua, sob demanda da CONTRATANTE, observadas as condições estabelecidas neste instrumento e na legislação vigente, especialmente a Lei Federal nº 14.133/2021.</w:t>
      </w:r>
    </w:p>
    <w:p w:rsidR="009C585D" w:rsidRPr="00021190" w:rsidRDefault="009C585D" w:rsidP="009C585D">
      <w:pPr>
        <w:pStyle w:val="Corpodetexto"/>
        <w:spacing w:line="264" w:lineRule="auto"/>
        <w:ind w:left="0"/>
        <w:jc w:val="both"/>
      </w:pPr>
    </w:p>
    <w:p w:rsidR="009C585D" w:rsidRPr="00021190" w:rsidRDefault="009C585D" w:rsidP="009C585D">
      <w:pPr>
        <w:pStyle w:val="Corpodetexto"/>
        <w:spacing w:line="264" w:lineRule="auto"/>
        <w:ind w:left="0"/>
        <w:jc w:val="both"/>
        <w:rPr>
          <w:rFonts w:ascii="Arial" w:hAnsi="Arial" w:cs="Arial"/>
        </w:rPr>
      </w:pPr>
      <w:r w:rsidRPr="00021190">
        <w:rPr>
          <w:b/>
        </w:rPr>
        <w:t>24.1. Local da prestação dos serviços</w:t>
      </w:r>
    </w:p>
    <w:p w:rsidR="009C585D" w:rsidRPr="00021190" w:rsidRDefault="009C585D" w:rsidP="009C585D">
      <w:pPr>
        <w:pStyle w:val="Corpodetexto"/>
        <w:spacing w:line="264" w:lineRule="auto"/>
        <w:ind w:left="0"/>
        <w:jc w:val="both"/>
      </w:pPr>
      <w:r w:rsidRPr="00021190">
        <w:t>Os serviços de tecnologia da informação serão executados predominantemente:</w:t>
      </w:r>
    </w:p>
    <w:p w:rsidR="009C585D" w:rsidRPr="00021190" w:rsidRDefault="009C585D" w:rsidP="009C585D">
      <w:pPr>
        <w:pStyle w:val="Corpodetexto"/>
        <w:numPr>
          <w:ilvl w:val="0"/>
          <w:numId w:val="19"/>
        </w:numPr>
        <w:spacing w:line="264" w:lineRule="auto"/>
        <w:jc w:val="both"/>
        <w:rPr>
          <w:rFonts w:ascii="Arial" w:hAnsi="Arial" w:cs="Arial"/>
        </w:rPr>
      </w:pPr>
      <w:r w:rsidRPr="00021190">
        <w:rPr>
          <w:rStyle w:val="Forte"/>
        </w:rPr>
        <w:t>De forma remota (online)</w:t>
      </w:r>
      <w:r w:rsidRPr="00021190">
        <w:t>, por meio de suporte técnico, manutenção de sistemas, atendimento a usuários, monitoramento e demais atividades que possam ser realizadas à distância;</w:t>
      </w:r>
    </w:p>
    <w:p w:rsidR="009C585D" w:rsidRPr="00021190" w:rsidRDefault="009C585D" w:rsidP="009C585D">
      <w:pPr>
        <w:pStyle w:val="Corpodetexto"/>
        <w:numPr>
          <w:ilvl w:val="0"/>
          <w:numId w:val="19"/>
        </w:numPr>
        <w:spacing w:line="264" w:lineRule="auto"/>
        <w:jc w:val="both"/>
        <w:rPr>
          <w:rFonts w:ascii="Arial" w:hAnsi="Arial" w:cs="Arial"/>
        </w:rPr>
      </w:pPr>
      <w:r w:rsidRPr="00021190">
        <w:rPr>
          <w:rStyle w:val="Forte"/>
        </w:rPr>
        <w:t>Presencialmente</w:t>
      </w:r>
      <w:r w:rsidRPr="00021190">
        <w:t>, quando necessário, nas dependências da Prefeitura Municipal de Matutina/MG e demais secretarias municipais vinculadas, especialmente para atividades como instalação, configuração de equipamentos, manutenção de infraestrutura, suporte local e treinamentos.</w:t>
      </w:r>
    </w:p>
    <w:p w:rsidR="009C585D" w:rsidRPr="00021190" w:rsidRDefault="009C585D" w:rsidP="009C585D">
      <w:pPr>
        <w:pStyle w:val="Corpodetexto"/>
        <w:spacing w:line="264" w:lineRule="auto"/>
        <w:ind w:left="0"/>
        <w:jc w:val="both"/>
      </w:pPr>
      <w:r w:rsidRPr="00021190">
        <w:t>A CONTRATADA deverá garantir disponibilidade para atendimento presencial sempre que a natureza do serviço exigir, mediante solicitação formal da CONTRATANTE, respeitados os prazos de atendimento definidos em contrato.</w:t>
      </w:r>
    </w:p>
    <w:p w:rsidR="009C585D" w:rsidRPr="00021190" w:rsidRDefault="009C585D" w:rsidP="009C585D">
      <w:pPr>
        <w:pStyle w:val="Corpodetexto"/>
        <w:spacing w:line="264" w:lineRule="auto"/>
        <w:ind w:left="0"/>
        <w:jc w:val="both"/>
      </w:pPr>
    </w:p>
    <w:p w:rsidR="009C585D" w:rsidRPr="00021190" w:rsidRDefault="009C585D" w:rsidP="009C585D">
      <w:pPr>
        <w:pStyle w:val="Corpodetexto"/>
        <w:spacing w:line="264" w:lineRule="auto"/>
        <w:ind w:left="0"/>
        <w:jc w:val="both"/>
        <w:rPr>
          <w:rFonts w:ascii="Arial" w:hAnsi="Arial" w:cs="Arial"/>
          <w:b/>
        </w:rPr>
      </w:pPr>
      <w:r w:rsidRPr="00021190">
        <w:rPr>
          <w:rFonts w:ascii="Arial" w:hAnsi="Arial" w:cs="Arial"/>
          <w:b/>
        </w:rPr>
        <w:t>24.2. Horário de execução dos serviços</w:t>
      </w:r>
    </w:p>
    <w:p w:rsidR="009C585D" w:rsidRPr="00021190" w:rsidRDefault="009C585D" w:rsidP="009C585D">
      <w:pPr>
        <w:pStyle w:val="Corpodetexto"/>
        <w:spacing w:line="264" w:lineRule="auto"/>
        <w:ind w:left="0"/>
        <w:jc w:val="both"/>
      </w:pPr>
      <w:r w:rsidRPr="00021190">
        <w:t>Os serviços serão prestados, em regra, durante o horário de expediente administrativo da CONTRATANTE, qual seja:</w:t>
      </w:r>
    </w:p>
    <w:p w:rsidR="009C585D" w:rsidRPr="00021190" w:rsidRDefault="009C585D" w:rsidP="009C585D">
      <w:pPr>
        <w:pStyle w:val="Corpodetexto"/>
        <w:numPr>
          <w:ilvl w:val="0"/>
          <w:numId w:val="20"/>
        </w:numPr>
        <w:spacing w:line="264" w:lineRule="auto"/>
        <w:jc w:val="both"/>
        <w:rPr>
          <w:rFonts w:ascii="Arial" w:hAnsi="Arial" w:cs="Arial"/>
          <w:b/>
        </w:rPr>
      </w:pPr>
      <w:r w:rsidRPr="00021190">
        <w:t>Segunda a sexta-feira, das 07h00 às 16h00, ou conforme horário de funcionamento definido pela Administração Municipal.</w:t>
      </w:r>
    </w:p>
    <w:p w:rsidR="009C585D" w:rsidRPr="00021190" w:rsidRDefault="009C585D" w:rsidP="009C585D">
      <w:pPr>
        <w:pStyle w:val="Corpodetexto"/>
        <w:spacing w:line="264" w:lineRule="auto"/>
        <w:ind w:left="0"/>
        <w:jc w:val="both"/>
        <w:rPr>
          <w:rFonts w:ascii="Arial" w:hAnsi="Arial" w:cs="Arial"/>
        </w:rPr>
      </w:pPr>
    </w:p>
    <w:p w:rsidR="009C585D" w:rsidRPr="00021190" w:rsidRDefault="009C585D" w:rsidP="009C585D">
      <w:pPr>
        <w:pStyle w:val="Corpodetexto"/>
        <w:spacing w:line="264" w:lineRule="auto"/>
        <w:ind w:left="0"/>
        <w:jc w:val="both"/>
        <w:rPr>
          <w:rFonts w:ascii="Arial" w:hAnsi="Arial" w:cs="Arial"/>
          <w:b/>
        </w:rPr>
      </w:pPr>
      <w:r w:rsidRPr="00021190">
        <w:rPr>
          <w:rFonts w:ascii="Arial" w:hAnsi="Arial" w:cs="Arial"/>
          <w:b/>
        </w:rPr>
        <w:t>24.3. Atendimento fora do horário de expediente</w:t>
      </w:r>
    </w:p>
    <w:p w:rsidR="009C585D" w:rsidRPr="00021190" w:rsidRDefault="009C585D" w:rsidP="009C585D">
      <w:pPr>
        <w:pStyle w:val="Corpodetexto"/>
        <w:spacing w:line="264" w:lineRule="auto"/>
        <w:ind w:left="0"/>
        <w:jc w:val="both"/>
      </w:pPr>
      <w:r w:rsidRPr="00021190">
        <w:t>Quando necessário, especialmente em situações de caráter emergencial, falhas críticas de sistemas, indisponibilidade de serviços essenciais ou demandas que impactem diretamente a continuidade dos serviços públicos, a CONTRATADA deverá disponibilizar atendimento fora do horário regular, inclusive em finais de semana e feriados, conforme nível de criticidade previamente definido em contrato ou ordem de serviço.</w:t>
      </w:r>
    </w:p>
    <w:p w:rsidR="009C585D" w:rsidRPr="00021190" w:rsidRDefault="009C585D" w:rsidP="009C585D">
      <w:pPr>
        <w:pStyle w:val="Corpodetexto"/>
        <w:spacing w:line="264" w:lineRule="auto"/>
        <w:ind w:left="0"/>
        <w:jc w:val="both"/>
      </w:pPr>
    </w:p>
    <w:p w:rsidR="009C585D" w:rsidRPr="00021190" w:rsidRDefault="009C585D" w:rsidP="009C585D">
      <w:pPr>
        <w:pStyle w:val="Corpodetexto"/>
        <w:spacing w:line="264" w:lineRule="auto"/>
        <w:ind w:left="0"/>
        <w:jc w:val="both"/>
        <w:rPr>
          <w:rFonts w:ascii="Arial" w:hAnsi="Arial" w:cs="Arial"/>
          <w:b/>
        </w:rPr>
      </w:pPr>
      <w:r w:rsidRPr="00021190">
        <w:rPr>
          <w:rFonts w:ascii="Arial" w:hAnsi="Arial" w:cs="Arial"/>
          <w:b/>
        </w:rPr>
        <w:t>24.4. Estratégia de execução dos serviços</w:t>
      </w:r>
    </w:p>
    <w:p w:rsidR="009C585D" w:rsidRPr="00021190" w:rsidRDefault="009C585D" w:rsidP="009C585D">
      <w:pPr>
        <w:pStyle w:val="Corpodetexto"/>
        <w:spacing w:line="264" w:lineRule="auto"/>
        <w:ind w:left="0"/>
        <w:jc w:val="both"/>
      </w:pPr>
      <w:r w:rsidRPr="00021190">
        <w:t>A execução dos serviços observará metodologia baseada em atendimento sob demanda, podendo incluir:</w:t>
      </w:r>
    </w:p>
    <w:p w:rsidR="009C585D" w:rsidRPr="00021190" w:rsidRDefault="009C585D" w:rsidP="009C585D">
      <w:pPr>
        <w:pStyle w:val="Corpodetexto"/>
        <w:numPr>
          <w:ilvl w:val="0"/>
          <w:numId w:val="20"/>
        </w:numPr>
        <w:spacing w:line="264" w:lineRule="auto"/>
        <w:jc w:val="both"/>
        <w:rPr>
          <w:rFonts w:ascii="Arial" w:hAnsi="Arial" w:cs="Arial"/>
          <w:b/>
        </w:rPr>
      </w:pPr>
      <w:r w:rsidRPr="00021190">
        <w:t>abertura de chamados técnicos por meio de sistema, e-mail, telefone ou outro canal oficial definido pela CONTRATANTE;</w:t>
      </w:r>
    </w:p>
    <w:p w:rsidR="009C585D" w:rsidRPr="00021190" w:rsidRDefault="009C585D" w:rsidP="009C585D">
      <w:pPr>
        <w:pStyle w:val="Corpodetexto"/>
        <w:numPr>
          <w:ilvl w:val="0"/>
          <w:numId w:val="20"/>
        </w:numPr>
        <w:spacing w:line="264" w:lineRule="auto"/>
        <w:jc w:val="both"/>
        <w:rPr>
          <w:rFonts w:ascii="Arial" w:hAnsi="Arial" w:cs="Arial"/>
          <w:b/>
        </w:rPr>
      </w:pPr>
      <w:r w:rsidRPr="00021190">
        <w:t>classificação de prioridade dos chamados (baixa, média, alta e crítica);</w:t>
      </w:r>
    </w:p>
    <w:p w:rsidR="009C585D" w:rsidRPr="00021190" w:rsidRDefault="009C585D" w:rsidP="009C585D">
      <w:pPr>
        <w:pStyle w:val="Corpodetexto"/>
        <w:numPr>
          <w:ilvl w:val="0"/>
          <w:numId w:val="20"/>
        </w:numPr>
        <w:spacing w:line="264" w:lineRule="auto"/>
        <w:jc w:val="both"/>
        <w:rPr>
          <w:rFonts w:ascii="Arial" w:hAnsi="Arial" w:cs="Arial"/>
          <w:b/>
        </w:rPr>
      </w:pPr>
      <w:r w:rsidRPr="00021190">
        <w:t>definição de prazos de atendimento e solução conforme a criticidade;</w:t>
      </w:r>
    </w:p>
    <w:p w:rsidR="009C585D" w:rsidRPr="00021190" w:rsidRDefault="009C585D" w:rsidP="009C585D">
      <w:pPr>
        <w:pStyle w:val="Corpodetexto"/>
        <w:numPr>
          <w:ilvl w:val="0"/>
          <w:numId w:val="20"/>
        </w:numPr>
        <w:spacing w:line="264" w:lineRule="auto"/>
        <w:jc w:val="both"/>
        <w:rPr>
          <w:rFonts w:ascii="Arial" w:hAnsi="Arial" w:cs="Arial"/>
          <w:b/>
        </w:rPr>
      </w:pPr>
      <w:r w:rsidRPr="00021190">
        <w:t>registro e controle de todas as intervenções realizadas, com relatório técnico quando solicitado;</w:t>
      </w:r>
    </w:p>
    <w:p w:rsidR="009C585D" w:rsidRPr="00021190" w:rsidRDefault="009C585D" w:rsidP="009C585D">
      <w:pPr>
        <w:pStyle w:val="Corpodetexto"/>
        <w:numPr>
          <w:ilvl w:val="0"/>
          <w:numId w:val="20"/>
        </w:numPr>
        <w:spacing w:line="264" w:lineRule="auto"/>
        <w:jc w:val="both"/>
        <w:rPr>
          <w:rFonts w:ascii="Arial" w:hAnsi="Arial" w:cs="Arial"/>
          <w:b/>
        </w:rPr>
      </w:pPr>
      <w:r w:rsidRPr="00021190">
        <w:t>execução de manutenções preventivas e corretivas nos sistemas e equipamentos sob responsabilidade da CONTRATADA.</w:t>
      </w:r>
    </w:p>
    <w:p w:rsidR="009C585D" w:rsidRPr="00021190" w:rsidRDefault="009C585D" w:rsidP="009C585D">
      <w:pPr>
        <w:pStyle w:val="Corpodetexto"/>
        <w:spacing w:line="264" w:lineRule="auto"/>
        <w:ind w:left="0"/>
        <w:jc w:val="both"/>
        <w:rPr>
          <w:rFonts w:ascii="Arial" w:hAnsi="Arial" w:cs="Arial"/>
        </w:rPr>
      </w:pPr>
    </w:p>
    <w:p w:rsidR="009C585D" w:rsidRPr="00021190" w:rsidRDefault="009C585D" w:rsidP="009C585D">
      <w:pPr>
        <w:pStyle w:val="Corpodetexto"/>
        <w:spacing w:line="264" w:lineRule="auto"/>
        <w:ind w:left="0"/>
        <w:jc w:val="both"/>
        <w:rPr>
          <w:rFonts w:ascii="Arial" w:hAnsi="Arial" w:cs="Arial"/>
          <w:b/>
        </w:rPr>
      </w:pPr>
      <w:r w:rsidRPr="00021190">
        <w:rPr>
          <w:rFonts w:ascii="Arial" w:hAnsi="Arial" w:cs="Arial"/>
          <w:b/>
        </w:rPr>
        <w:t>24.5. Continuidade e qualidade do serviço</w:t>
      </w:r>
    </w:p>
    <w:p w:rsidR="009C585D" w:rsidRPr="00021190" w:rsidRDefault="009C585D" w:rsidP="009C585D">
      <w:pPr>
        <w:pStyle w:val="Corpodetexto"/>
        <w:spacing w:line="264" w:lineRule="auto"/>
        <w:ind w:left="0"/>
        <w:jc w:val="both"/>
      </w:pPr>
      <w:r w:rsidRPr="00021190">
        <w:t>A CONTRATADA deverá adotar todas as medidas necessárias para garantir a continuidade, disponibilidade e segurança dos serviços de TI, evitando interrupções que possam comprometer as atividades administrativas do Município.</w:t>
      </w:r>
    </w:p>
    <w:p w:rsidR="009C585D" w:rsidRPr="00021190" w:rsidRDefault="009C585D" w:rsidP="009C585D">
      <w:pPr>
        <w:pStyle w:val="Corpodetexto"/>
        <w:spacing w:line="264" w:lineRule="auto"/>
        <w:ind w:left="0"/>
        <w:jc w:val="both"/>
      </w:pPr>
      <w:r w:rsidRPr="00021190">
        <w:t xml:space="preserve">A prestação dos serviços deverá observar padrões mínimos de qualidade, eficiência e segurança da </w:t>
      </w:r>
      <w:r w:rsidRPr="00021190">
        <w:lastRenderedPageBreak/>
        <w:t>informação, bem como boas práticas de governança de TI.</w:t>
      </w:r>
    </w:p>
    <w:p w:rsidR="009C585D" w:rsidRPr="00021190" w:rsidRDefault="009C585D" w:rsidP="009C585D">
      <w:pPr>
        <w:pStyle w:val="Corpodetexto"/>
        <w:spacing w:line="264" w:lineRule="auto"/>
        <w:ind w:left="0"/>
        <w:jc w:val="both"/>
      </w:pPr>
    </w:p>
    <w:p w:rsidR="009C585D" w:rsidRPr="00021190" w:rsidRDefault="009C585D" w:rsidP="009C585D">
      <w:pPr>
        <w:pStyle w:val="Corpodetexto"/>
        <w:spacing w:line="264" w:lineRule="auto"/>
        <w:ind w:left="0"/>
        <w:jc w:val="both"/>
        <w:rPr>
          <w:rFonts w:ascii="Arial" w:hAnsi="Arial" w:cs="Arial"/>
          <w:b/>
        </w:rPr>
      </w:pPr>
      <w:r w:rsidRPr="00021190">
        <w:rPr>
          <w:rFonts w:ascii="Arial" w:hAnsi="Arial" w:cs="Arial"/>
          <w:b/>
        </w:rPr>
        <w:t>24.6. ACORDO DE NÍVEL DE SERVIÇO (SLA) – PRAZOS DE ATENDIMENTO E SOLUÇÃO</w:t>
      </w:r>
    </w:p>
    <w:p w:rsidR="009C585D" w:rsidRPr="00021190" w:rsidRDefault="009C585D" w:rsidP="009C585D">
      <w:pPr>
        <w:pStyle w:val="Corpodetexto"/>
        <w:spacing w:line="264" w:lineRule="auto"/>
        <w:ind w:left="0"/>
        <w:jc w:val="both"/>
      </w:pPr>
      <w:r w:rsidRPr="00021190">
        <w:t>A CONTRATADA deverá observar os níveis mínimos de serviço (SLA) estabelecidos abaixo, contados a partir da abertura formal do chamado pela CONTRATANTE:</w:t>
      </w:r>
    </w:p>
    <w:p w:rsidR="009C585D" w:rsidRPr="00021190" w:rsidRDefault="009C585D" w:rsidP="009C585D">
      <w:pPr>
        <w:pStyle w:val="Corpodetexto"/>
        <w:numPr>
          <w:ilvl w:val="0"/>
          <w:numId w:val="21"/>
        </w:numPr>
        <w:spacing w:line="264" w:lineRule="auto"/>
        <w:jc w:val="both"/>
        <w:rPr>
          <w:rFonts w:ascii="Arial" w:hAnsi="Arial" w:cs="Arial"/>
          <w:b/>
        </w:rPr>
      </w:pPr>
      <w:r w:rsidRPr="00021190">
        <w:rPr>
          <w:b/>
        </w:rPr>
        <w:t xml:space="preserve">Classificação dos chamados: </w:t>
      </w:r>
    </w:p>
    <w:p w:rsidR="009C585D" w:rsidRPr="00021190" w:rsidRDefault="009C585D" w:rsidP="009C585D">
      <w:pPr>
        <w:pStyle w:val="Corpodetexto"/>
        <w:spacing w:line="264" w:lineRule="auto"/>
        <w:ind w:left="720"/>
        <w:jc w:val="both"/>
      </w:pPr>
      <w:r w:rsidRPr="00021190">
        <w:t>Os chamados serão classificados conforme o grau de impacto nas atividades da Administração Pública:</w:t>
      </w:r>
    </w:p>
    <w:p w:rsidR="009C585D" w:rsidRPr="00021190" w:rsidRDefault="009C585D" w:rsidP="009C585D">
      <w:pPr>
        <w:pStyle w:val="PargrafodaLista"/>
        <w:widowControl/>
        <w:numPr>
          <w:ilvl w:val="0"/>
          <w:numId w:val="20"/>
        </w:numPr>
        <w:autoSpaceDE/>
        <w:autoSpaceDN/>
        <w:spacing w:line="264" w:lineRule="auto"/>
        <w:rPr>
          <w:rFonts w:ascii="Arial" w:eastAsia="Times New Roman" w:hAnsi="Arial" w:cs="Arial"/>
          <w:lang w:val="pt-BR" w:eastAsia="pt-BR"/>
        </w:rPr>
      </w:pPr>
      <w:r w:rsidRPr="00021190">
        <w:rPr>
          <w:rFonts w:ascii="Arial" w:eastAsia="Times New Roman" w:hAnsi="Arial" w:cs="Arial"/>
          <w:b/>
          <w:bCs/>
          <w:lang w:val="pt-BR" w:eastAsia="pt-BR"/>
        </w:rPr>
        <w:t>Crítico:</w:t>
      </w:r>
      <w:r w:rsidRPr="00021190">
        <w:rPr>
          <w:rFonts w:ascii="Arial" w:eastAsia="Times New Roman" w:hAnsi="Arial" w:cs="Arial"/>
          <w:lang w:val="pt-BR" w:eastAsia="pt-BR"/>
        </w:rPr>
        <w:t xml:space="preserve"> paralisação total de sistemas essenciais ou serviços indispensáveis ao funcionamento da Administração; </w:t>
      </w:r>
    </w:p>
    <w:p w:rsidR="009C585D" w:rsidRPr="00021190" w:rsidRDefault="009C585D" w:rsidP="009C585D">
      <w:pPr>
        <w:pStyle w:val="PargrafodaLista"/>
        <w:widowControl/>
        <w:numPr>
          <w:ilvl w:val="0"/>
          <w:numId w:val="20"/>
        </w:numPr>
        <w:autoSpaceDE/>
        <w:autoSpaceDN/>
        <w:spacing w:line="264" w:lineRule="auto"/>
        <w:rPr>
          <w:rFonts w:ascii="Arial" w:eastAsia="Times New Roman" w:hAnsi="Arial" w:cs="Arial"/>
          <w:lang w:val="pt-BR" w:eastAsia="pt-BR"/>
        </w:rPr>
      </w:pPr>
      <w:r w:rsidRPr="00021190">
        <w:rPr>
          <w:rFonts w:ascii="Arial" w:eastAsia="Times New Roman" w:hAnsi="Arial" w:cs="Arial"/>
          <w:b/>
          <w:bCs/>
          <w:lang w:val="pt-BR" w:eastAsia="pt-BR"/>
        </w:rPr>
        <w:t>Alto:</w:t>
      </w:r>
      <w:r w:rsidRPr="00021190">
        <w:rPr>
          <w:rFonts w:ascii="Arial" w:eastAsia="Times New Roman" w:hAnsi="Arial" w:cs="Arial"/>
          <w:lang w:val="pt-BR" w:eastAsia="pt-BR"/>
        </w:rPr>
        <w:t xml:space="preserve"> impacto significativo, com limitação relevante de atividades, porém sem paralisação total; </w:t>
      </w:r>
    </w:p>
    <w:p w:rsidR="009C585D" w:rsidRPr="00021190" w:rsidRDefault="009C585D" w:rsidP="009C585D">
      <w:pPr>
        <w:pStyle w:val="PargrafodaLista"/>
        <w:widowControl/>
        <w:numPr>
          <w:ilvl w:val="0"/>
          <w:numId w:val="20"/>
        </w:numPr>
        <w:autoSpaceDE/>
        <w:autoSpaceDN/>
        <w:spacing w:line="264" w:lineRule="auto"/>
        <w:rPr>
          <w:rFonts w:ascii="Arial" w:eastAsia="Times New Roman" w:hAnsi="Arial" w:cs="Arial"/>
          <w:lang w:val="pt-BR" w:eastAsia="pt-BR"/>
        </w:rPr>
      </w:pPr>
      <w:r w:rsidRPr="00021190">
        <w:rPr>
          <w:rFonts w:ascii="Arial" w:eastAsia="Times New Roman" w:hAnsi="Arial" w:cs="Arial"/>
          <w:b/>
          <w:bCs/>
          <w:lang w:val="pt-BR" w:eastAsia="pt-BR"/>
        </w:rPr>
        <w:t>Médio:</w:t>
      </w:r>
      <w:r w:rsidRPr="00021190">
        <w:rPr>
          <w:rFonts w:ascii="Arial" w:eastAsia="Times New Roman" w:hAnsi="Arial" w:cs="Arial"/>
          <w:lang w:val="pt-BR" w:eastAsia="pt-BR"/>
        </w:rPr>
        <w:t xml:space="preserve"> impacto parcial em rotinas administrativas, com solução alternativa disponível; </w:t>
      </w:r>
    </w:p>
    <w:p w:rsidR="009C585D" w:rsidRPr="00021190" w:rsidRDefault="009C585D" w:rsidP="009C585D">
      <w:pPr>
        <w:pStyle w:val="Corpodetexto"/>
        <w:numPr>
          <w:ilvl w:val="0"/>
          <w:numId w:val="20"/>
        </w:numPr>
        <w:spacing w:line="264" w:lineRule="auto"/>
        <w:jc w:val="both"/>
        <w:rPr>
          <w:rFonts w:ascii="Arial" w:hAnsi="Arial" w:cs="Arial"/>
          <w:b/>
        </w:rPr>
      </w:pPr>
      <w:r w:rsidRPr="00021190">
        <w:rPr>
          <w:rFonts w:ascii="Arial" w:eastAsia="Times New Roman" w:hAnsi="Arial" w:cs="Arial"/>
          <w:b/>
          <w:bCs/>
          <w:lang w:val="pt-BR" w:eastAsia="pt-BR"/>
        </w:rPr>
        <w:t>Baixo:</w:t>
      </w:r>
      <w:r w:rsidRPr="00021190">
        <w:rPr>
          <w:rFonts w:ascii="Arial" w:eastAsia="Times New Roman" w:hAnsi="Arial" w:cs="Arial"/>
          <w:lang w:val="pt-BR" w:eastAsia="pt-BR"/>
        </w:rPr>
        <w:t xml:space="preserve"> dúvidas, ajustes simples, melhorias ou solicitações não urgentes.</w:t>
      </w:r>
    </w:p>
    <w:p w:rsidR="009C585D" w:rsidRPr="00021190" w:rsidRDefault="009C585D" w:rsidP="009C585D">
      <w:pPr>
        <w:pStyle w:val="Corpodetexto"/>
        <w:spacing w:line="264" w:lineRule="auto"/>
        <w:jc w:val="both"/>
        <w:rPr>
          <w:rFonts w:ascii="Arial" w:hAnsi="Arial" w:cs="Arial"/>
        </w:rPr>
      </w:pPr>
    </w:p>
    <w:p w:rsidR="009C585D" w:rsidRPr="00021190" w:rsidRDefault="009C585D" w:rsidP="009C585D">
      <w:pPr>
        <w:pStyle w:val="Corpodetexto"/>
        <w:numPr>
          <w:ilvl w:val="0"/>
          <w:numId w:val="21"/>
        </w:numPr>
        <w:spacing w:line="264" w:lineRule="auto"/>
        <w:jc w:val="both"/>
        <w:rPr>
          <w:rFonts w:ascii="Arial" w:hAnsi="Arial" w:cs="Arial"/>
          <w:b/>
        </w:rPr>
      </w:pPr>
      <w:r w:rsidRPr="00021190">
        <w:rPr>
          <w:b/>
        </w:rPr>
        <w:t>Prazos máximos de atendimento e solução:</w:t>
      </w:r>
    </w:p>
    <w:p w:rsidR="009C585D" w:rsidRPr="00021190" w:rsidRDefault="009C585D" w:rsidP="009C585D">
      <w:pPr>
        <w:pStyle w:val="Corpodetexto"/>
        <w:spacing w:line="264" w:lineRule="auto"/>
        <w:jc w:val="both"/>
        <w:rPr>
          <w:rFonts w:ascii="Arial" w:hAnsi="Arial" w:cs="Arial"/>
        </w:rPr>
      </w:pPr>
      <w:r w:rsidRPr="00021190">
        <w:rPr>
          <w:rFonts w:ascii="Arial" w:hAnsi="Arial" w:cs="Arial"/>
        </w:rPr>
        <w:t>Conforme especificado abaixo.</w:t>
      </w:r>
    </w:p>
    <w:p w:rsidR="009C585D" w:rsidRPr="00021190" w:rsidRDefault="009C585D" w:rsidP="009C585D">
      <w:pPr>
        <w:pStyle w:val="Corpodetexto"/>
        <w:spacing w:line="264" w:lineRule="auto"/>
        <w:jc w:val="both"/>
        <w:rPr>
          <w:rFonts w:ascii="Arial" w:hAnsi="Arial" w:cs="Arial"/>
        </w:rPr>
      </w:pPr>
    </w:p>
    <w:tbl>
      <w:tblPr>
        <w:tblStyle w:val="Tabelacomgrade"/>
        <w:tblW w:w="0" w:type="auto"/>
        <w:tblInd w:w="284" w:type="dxa"/>
        <w:tblLook w:val="04A0" w:firstRow="1" w:lastRow="0" w:firstColumn="1" w:lastColumn="0" w:noHBand="0" w:noVBand="1"/>
      </w:tblPr>
      <w:tblGrid>
        <w:gridCol w:w="2121"/>
        <w:gridCol w:w="4678"/>
        <w:gridCol w:w="2550"/>
      </w:tblGrid>
      <w:tr w:rsidR="009C585D" w:rsidRPr="00021190" w:rsidTr="00DA59DF">
        <w:tc>
          <w:tcPr>
            <w:tcW w:w="2121" w:type="dxa"/>
          </w:tcPr>
          <w:p w:rsidR="009C585D" w:rsidRPr="00021190" w:rsidRDefault="009C585D" w:rsidP="00DA59DF">
            <w:pPr>
              <w:pStyle w:val="Corpodetexto"/>
              <w:spacing w:line="264" w:lineRule="auto"/>
              <w:ind w:left="0"/>
              <w:jc w:val="both"/>
              <w:rPr>
                <w:rFonts w:ascii="Arial" w:hAnsi="Arial" w:cs="Arial"/>
              </w:rPr>
            </w:pPr>
            <w:r w:rsidRPr="00021190">
              <w:t>Nível de criticidade</w:t>
            </w:r>
          </w:p>
        </w:tc>
        <w:tc>
          <w:tcPr>
            <w:tcW w:w="4678" w:type="dxa"/>
          </w:tcPr>
          <w:p w:rsidR="009C585D" w:rsidRPr="00021190" w:rsidRDefault="009C585D" w:rsidP="00DA59DF">
            <w:pPr>
              <w:pStyle w:val="Corpodetexto"/>
              <w:spacing w:line="264" w:lineRule="auto"/>
              <w:ind w:left="0"/>
              <w:jc w:val="both"/>
              <w:rPr>
                <w:rFonts w:ascii="Arial" w:hAnsi="Arial" w:cs="Arial"/>
              </w:rPr>
            </w:pPr>
            <w:r w:rsidRPr="00021190">
              <w:t>Tempo máximo de atendimento (início do suporte)</w:t>
            </w:r>
          </w:p>
        </w:tc>
        <w:tc>
          <w:tcPr>
            <w:tcW w:w="2550" w:type="dxa"/>
          </w:tcPr>
          <w:p w:rsidR="009C585D" w:rsidRPr="00021190" w:rsidRDefault="009C585D" w:rsidP="00DA59DF">
            <w:pPr>
              <w:pStyle w:val="Corpodetexto"/>
              <w:spacing w:line="264" w:lineRule="auto"/>
              <w:ind w:left="0"/>
              <w:jc w:val="both"/>
              <w:rPr>
                <w:rFonts w:ascii="Arial" w:hAnsi="Arial" w:cs="Arial"/>
              </w:rPr>
            </w:pPr>
            <w:r w:rsidRPr="00021190">
              <w:t>Tempo máximo de solução</w:t>
            </w:r>
          </w:p>
        </w:tc>
      </w:tr>
      <w:tr w:rsidR="009C585D" w:rsidRPr="00021190" w:rsidTr="00DA59DF">
        <w:tc>
          <w:tcPr>
            <w:tcW w:w="2121" w:type="dxa"/>
          </w:tcPr>
          <w:p w:rsidR="009C585D" w:rsidRPr="00021190" w:rsidRDefault="009C585D" w:rsidP="00DA59DF">
            <w:pPr>
              <w:pStyle w:val="Corpodetexto"/>
              <w:spacing w:line="264" w:lineRule="auto"/>
              <w:ind w:left="0"/>
              <w:jc w:val="both"/>
              <w:rPr>
                <w:rFonts w:ascii="Arial" w:hAnsi="Arial" w:cs="Arial"/>
              </w:rPr>
            </w:pPr>
            <w:r w:rsidRPr="00021190">
              <w:t>Crítico</w:t>
            </w:r>
          </w:p>
        </w:tc>
        <w:tc>
          <w:tcPr>
            <w:tcW w:w="4678" w:type="dxa"/>
          </w:tcPr>
          <w:p w:rsidR="009C585D" w:rsidRPr="00021190" w:rsidRDefault="009C585D" w:rsidP="00DA59DF">
            <w:pPr>
              <w:pStyle w:val="Corpodetexto"/>
              <w:spacing w:line="264" w:lineRule="auto"/>
              <w:ind w:left="0"/>
              <w:jc w:val="both"/>
              <w:rPr>
                <w:rFonts w:ascii="Arial" w:hAnsi="Arial" w:cs="Arial"/>
              </w:rPr>
            </w:pPr>
            <w:r w:rsidRPr="00021190">
              <w:t>até 2 horas</w:t>
            </w:r>
          </w:p>
        </w:tc>
        <w:tc>
          <w:tcPr>
            <w:tcW w:w="2550" w:type="dxa"/>
          </w:tcPr>
          <w:p w:rsidR="009C585D" w:rsidRPr="00021190" w:rsidRDefault="009C585D" w:rsidP="00DA59DF">
            <w:pPr>
              <w:pStyle w:val="Corpodetexto"/>
              <w:spacing w:line="264" w:lineRule="auto"/>
              <w:ind w:left="0"/>
              <w:jc w:val="both"/>
              <w:rPr>
                <w:rFonts w:ascii="Arial" w:hAnsi="Arial" w:cs="Arial"/>
              </w:rPr>
            </w:pPr>
            <w:r w:rsidRPr="00021190">
              <w:t>até 8 horas</w:t>
            </w:r>
          </w:p>
        </w:tc>
      </w:tr>
      <w:tr w:rsidR="009C585D" w:rsidRPr="00021190" w:rsidTr="00DA59DF">
        <w:tc>
          <w:tcPr>
            <w:tcW w:w="2121" w:type="dxa"/>
          </w:tcPr>
          <w:p w:rsidR="009C585D" w:rsidRPr="00021190" w:rsidRDefault="009C585D" w:rsidP="00DA59DF">
            <w:pPr>
              <w:pStyle w:val="Corpodetexto"/>
              <w:spacing w:line="264" w:lineRule="auto"/>
              <w:ind w:left="0"/>
              <w:jc w:val="both"/>
              <w:rPr>
                <w:rFonts w:ascii="Arial" w:hAnsi="Arial" w:cs="Arial"/>
              </w:rPr>
            </w:pPr>
            <w:r w:rsidRPr="00021190">
              <w:t>Alto</w:t>
            </w:r>
          </w:p>
        </w:tc>
        <w:tc>
          <w:tcPr>
            <w:tcW w:w="4678" w:type="dxa"/>
          </w:tcPr>
          <w:p w:rsidR="009C585D" w:rsidRPr="00021190" w:rsidRDefault="009C585D" w:rsidP="00DA59DF">
            <w:pPr>
              <w:pStyle w:val="Corpodetexto"/>
              <w:spacing w:line="264" w:lineRule="auto"/>
              <w:ind w:left="0"/>
              <w:jc w:val="both"/>
              <w:rPr>
                <w:rFonts w:ascii="Arial" w:hAnsi="Arial" w:cs="Arial"/>
              </w:rPr>
            </w:pPr>
            <w:r w:rsidRPr="00021190">
              <w:t>até 4 horas</w:t>
            </w:r>
          </w:p>
        </w:tc>
        <w:tc>
          <w:tcPr>
            <w:tcW w:w="2550" w:type="dxa"/>
          </w:tcPr>
          <w:p w:rsidR="009C585D" w:rsidRPr="00021190" w:rsidRDefault="009C585D" w:rsidP="00DA59DF">
            <w:pPr>
              <w:pStyle w:val="Corpodetexto"/>
              <w:spacing w:line="264" w:lineRule="auto"/>
              <w:ind w:left="0"/>
              <w:jc w:val="both"/>
              <w:rPr>
                <w:rFonts w:ascii="Arial" w:hAnsi="Arial" w:cs="Arial"/>
              </w:rPr>
            </w:pPr>
            <w:r w:rsidRPr="00021190">
              <w:t>até 24 horas</w:t>
            </w:r>
          </w:p>
        </w:tc>
      </w:tr>
      <w:tr w:rsidR="009C585D" w:rsidRPr="00021190" w:rsidTr="00DA59DF">
        <w:tc>
          <w:tcPr>
            <w:tcW w:w="2121" w:type="dxa"/>
          </w:tcPr>
          <w:p w:rsidR="009C585D" w:rsidRPr="00021190" w:rsidRDefault="009C585D" w:rsidP="00DA59DF">
            <w:pPr>
              <w:pStyle w:val="Corpodetexto"/>
              <w:spacing w:line="264" w:lineRule="auto"/>
              <w:ind w:left="0"/>
              <w:jc w:val="both"/>
              <w:rPr>
                <w:rFonts w:ascii="Arial" w:hAnsi="Arial" w:cs="Arial"/>
              </w:rPr>
            </w:pPr>
            <w:r w:rsidRPr="00021190">
              <w:rPr>
                <w:rFonts w:ascii="Arial" w:hAnsi="Arial" w:cs="Arial"/>
              </w:rPr>
              <w:t>Médio</w:t>
            </w:r>
          </w:p>
        </w:tc>
        <w:tc>
          <w:tcPr>
            <w:tcW w:w="4678" w:type="dxa"/>
          </w:tcPr>
          <w:p w:rsidR="009C585D" w:rsidRPr="00021190" w:rsidRDefault="009C585D" w:rsidP="00DA59DF">
            <w:pPr>
              <w:pStyle w:val="Corpodetexto"/>
              <w:spacing w:line="264" w:lineRule="auto"/>
              <w:ind w:left="0"/>
              <w:jc w:val="both"/>
              <w:rPr>
                <w:rFonts w:ascii="Arial" w:hAnsi="Arial" w:cs="Arial"/>
              </w:rPr>
            </w:pPr>
            <w:r w:rsidRPr="00021190">
              <w:t>até 8 horas</w:t>
            </w:r>
          </w:p>
        </w:tc>
        <w:tc>
          <w:tcPr>
            <w:tcW w:w="2550" w:type="dxa"/>
          </w:tcPr>
          <w:p w:rsidR="009C585D" w:rsidRPr="00021190" w:rsidRDefault="009C585D" w:rsidP="00DA59DF">
            <w:pPr>
              <w:pStyle w:val="Corpodetexto"/>
              <w:spacing w:line="264" w:lineRule="auto"/>
              <w:ind w:left="0"/>
              <w:jc w:val="both"/>
              <w:rPr>
                <w:rFonts w:ascii="Arial" w:hAnsi="Arial" w:cs="Arial"/>
              </w:rPr>
            </w:pPr>
            <w:r w:rsidRPr="00021190">
              <w:t>até 72 horas</w:t>
            </w:r>
          </w:p>
        </w:tc>
      </w:tr>
      <w:tr w:rsidR="009C585D" w:rsidRPr="00021190" w:rsidTr="00DA59DF">
        <w:tc>
          <w:tcPr>
            <w:tcW w:w="2121" w:type="dxa"/>
          </w:tcPr>
          <w:p w:rsidR="009C585D" w:rsidRPr="00021190" w:rsidRDefault="009C585D" w:rsidP="00DA59DF">
            <w:pPr>
              <w:pStyle w:val="Corpodetexto"/>
              <w:spacing w:line="264" w:lineRule="auto"/>
              <w:ind w:left="0"/>
              <w:jc w:val="both"/>
              <w:rPr>
                <w:rFonts w:ascii="Arial" w:hAnsi="Arial" w:cs="Arial"/>
              </w:rPr>
            </w:pPr>
            <w:r w:rsidRPr="00021190">
              <w:rPr>
                <w:rFonts w:ascii="Arial" w:hAnsi="Arial" w:cs="Arial"/>
              </w:rPr>
              <w:t>Baixo</w:t>
            </w:r>
          </w:p>
        </w:tc>
        <w:tc>
          <w:tcPr>
            <w:tcW w:w="4678" w:type="dxa"/>
          </w:tcPr>
          <w:p w:rsidR="009C585D" w:rsidRPr="00021190" w:rsidRDefault="009C585D" w:rsidP="00DA59DF">
            <w:pPr>
              <w:pStyle w:val="Corpodetexto"/>
              <w:spacing w:line="264" w:lineRule="auto"/>
              <w:ind w:left="0"/>
              <w:jc w:val="both"/>
              <w:rPr>
                <w:rFonts w:ascii="Arial" w:hAnsi="Arial" w:cs="Arial"/>
              </w:rPr>
            </w:pPr>
            <w:r w:rsidRPr="00021190">
              <w:t>até 24 horas</w:t>
            </w:r>
          </w:p>
        </w:tc>
        <w:tc>
          <w:tcPr>
            <w:tcW w:w="2550" w:type="dxa"/>
          </w:tcPr>
          <w:p w:rsidR="009C585D" w:rsidRPr="00021190" w:rsidRDefault="009C585D" w:rsidP="00DA59DF">
            <w:pPr>
              <w:pStyle w:val="Corpodetexto"/>
              <w:spacing w:line="264" w:lineRule="auto"/>
              <w:ind w:left="0"/>
              <w:jc w:val="both"/>
              <w:rPr>
                <w:rFonts w:ascii="Arial" w:hAnsi="Arial" w:cs="Arial"/>
              </w:rPr>
            </w:pPr>
            <w:r w:rsidRPr="00021190">
              <w:t>até 5 dias úteis</w:t>
            </w:r>
          </w:p>
        </w:tc>
      </w:tr>
    </w:tbl>
    <w:p w:rsidR="009C585D" w:rsidRPr="00021190" w:rsidRDefault="009C585D" w:rsidP="009C585D">
      <w:pPr>
        <w:pStyle w:val="Corpodetexto"/>
        <w:spacing w:line="264" w:lineRule="auto"/>
        <w:jc w:val="both"/>
        <w:rPr>
          <w:rFonts w:ascii="Arial" w:hAnsi="Arial" w:cs="Arial"/>
        </w:rPr>
      </w:pPr>
    </w:p>
    <w:p w:rsidR="009C585D" w:rsidRPr="00021190" w:rsidRDefault="009C585D" w:rsidP="009C585D">
      <w:pPr>
        <w:pStyle w:val="Corpodetexto"/>
        <w:numPr>
          <w:ilvl w:val="0"/>
          <w:numId w:val="21"/>
        </w:numPr>
        <w:spacing w:line="264" w:lineRule="auto"/>
        <w:jc w:val="both"/>
        <w:rPr>
          <w:rFonts w:ascii="Arial" w:hAnsi="Arial" w:cs="Arial"/>
          <w:b/>
        </w:rPr>
      </w:pPr>
      <w:r w:rsidRPr="00021190">
        <w:rPr>
          <w:b/>
        </w:rPr>
        <w:t>Regras de cumprimento do SLA</w:t>
      </w:r>
    </w:p>
    <w:p w:rsidR="009C585D" w:rsidRPr="00021190" w:rsidRDefault="009C585D" w:rsidP="009C585D">
      <w:pPr>
        <w:pStyle w:val="Corpodetexto"/>
        <w:numPr>
          <w:ilvl w:val="0"/>
          <w:numId w:val="22"/>
        </w:numPr>
        <w:spacing w:line="264" w:lineRule="auto"/>
        <w:jc w:val="both"/>
        <w:rPr>
          <w:rFonts w:ascii="Arial" w:hAnsi="Arial" w:cs="Arial"/>
        </w:rPr>
      </w:pPr>
      <w:r w:rsidRPr="00021190">
        <w:t>O tempo de atendimento corresponde ao início efetivo do suporte técnico após a abertura do chamado;</w:t>
      </w:r>
    </w:p>
    <w:p w:rsidR="009C585D" w:rsidRPr="00021190" w:rsidRDefault="009C585D" w:rsidP="009C585D">
      <w:pPr>
        <w:pStyle w:val="Corpodetexto"/>
        <w:numPr>
          <w:ilvl w:val="0"/>
          <w:numId w:val="22"/>
        </w:numPr>
        <w:spacing w:line="264" w:lineRule="auto"/>
        <w:jc w:val="both"/>
      </w:pPr>
      <w:r w:rsidRPr="00021190">
        <w:t>O tempo de solução corresponde à conclusão definitiva do problema ou implementação da demanda;</w:t>
      </w:r>
    </w:p>
    <w:p w:rsidR="009C585D" w:rsidRPr="00021190" w:rsidRDefault="009C585D" w:rsidP="009C585D">
      <w:pPr>
        <w:pStyle w:val="Corpodetexto"/>
        <w:numPr>
          <w:ilvl w:val="0"/>
          <w:numId w:val="22"/>
        </w:numPr>
        <w:spacing w:line="264" w:lineRule="auto"/>
        <w:jc w:val="both"/>
        <w:rPr>
          <w:rFonts w:ascii="Arial" w:hAnsi="Arial" w:cs="Arial"/>
        </w:rPr>
      </w:pPr>
      <w:r w:rsidRPr="00021190">
        <w:t>Em casos que dependam de terceiros, licenças, fabricantes ou fatores externos, a CONTRATADA deverá apresentar justificativa formal e plano de contingência;</w:t>
      </w:r>
    </w:p>
    <w:p w:rsidR="009C585D" w:rsidRPr="00021190" w:rsidRDefault="009C585D" w:rsidP="009C585D">
      <w:pPr>
        <w:pStyle w:val="Corpodetexto"/>
        <w:numPr>
          <w:ilvl w:val="0"/>
          <w:numId w:val="22"/>
        </w:numPr>
        <w:spacing w:line="264" w:lineRule="auto"/>
        <w:jc w:val="both"/>
        <w:rPr>
          <w:rFonts w:ascii="Arial" w:hAnsi="Arial" w:cs="Arial"/>
        </w:rPr>
      </w:pPr>
      <w:r w:rsidRPr="00021190">
        <w:t>O descumprimento dos prazos estabelecidos poderá ensejar aplicação de sanções contratuais, conforme item de penalidades;</w:t>
      </w:r>
    </w:p>
    <w:p w:rsidR="009C585D" w:rsidRPr="00021190" w:rsidRDefault="009C585D" w:rsidP="009C585D">
      <w:pPr>
        <w:pStyle w:val="Corpodetexto"/>
        <w:numPr>
          <w:ilvl w:val="0"/>
          <w:numId w:val="22"/>
        </w:numPr>
        <w:spacing w:line="264" w:lineRule="auto"/>
        <w:jc w:val="both"/>
        <w:rPr>
          <w:rFonts w:ascii="Arial" w:hAnsi="Arial" w:cs="Arial"/>
        </w:rPr>
      </w:pPr>
      <w:r w:rsidRPr="00021190">
        <w:t>Todos os atendimentos deverão ser registrados com protocolo, histórico e evidências técnicas</w:t>
      </w:r>
    </w:p>
    <w:p w:rsidR="009C585D" w:rsidRPr="00021190" w:rsidRDefault="009C585D" w:rsidP="009C585D">
      <w:pPr>
        <w:pStyle w:val="Corpodetexto"/>
        <w:numPr>
          <w:ilvl w:val="0"/>
          <w:numId w:val="21"/>
        </w:numPr>
        <w:spacing w:line="264" w:lineRule="auto"/>
        <w:jc w:val="both"/>
        <w:rPr>
          <w:rFonts w:ascii="Arial" w:hAnsi="Arial" w:cs="Arial"/>
          <w:b/>
        </w:rPr>
      </w:pPr>
      <w:r w:rsidRPr="00021190">
        <w:rPr>
          <w:b/>
        </w:rPr>
        <w:t>Disponibilidade e suporte contínuo</w:t>
      </w:r>
    </w:p>
    <w:p w:rsidR="009C585D" w:rsidRPr="00021190" w:rsidRDefault="009C585D" w:rsidP="009C585D">
      <w:pPr>
        <w:pStyle w:val="Corpodetexto"/>
        <w:spacing w:line="264" w:lineRule="auto"/>
        <w:jc w:val="both"/>
      </w:pPr>
      <w:r w:rsidRPr="00021190">
        <w:t>Para chamados classificados como críticos, a CONTRATADA deverá disponibilizar canal de atendimento prioritário, inclusive fora do horário comercial, garantindo a continuidade dos serviços públicos essenciais.</w:t>
      </w:r>
    </w:p>
    <w:p w:rsidR="009C585D" w:rsidRPr="00021190" w:rsidRDefault="009C585D" w:rsidP="009C585D">
      <w:pPr>
        <w:pStyle w:val="Corpodetexto"/>
        <w:spacing w:line="264" w:lineRule="auto"/>
        <w:jc w:val="both"/>
        <w:rPr>
          <w:rFonts w:ascii="Arial" w:hAnsi="Arial" w:cs="Arial"/>
        </w:rPr>
      </w:pPr>
    </w:p>
    <w:p w:rsidR="009C585D" w:rsidRPr="00021190" w:rsidRDefault="009C585D" w:rsidP="009C585D">
      <w:pPr>
        <w:pStyle w:val="Ttulo1"/>
        <w:numPr>
          <w:ilvl w:val="0"/>
          <w:numId w:val="18"/>
        </w:numPr>
        <w:tabs>
          <w:tab w:val="left" w:pos="652"/>
        </w:tabs>
        <w:spacing w:line="264" w:lineRule="auto"/>
        <w:jc w:val="both"/>
      </w:pPr>
      <w:r w:rsidRPr="00021190">
        <w:t>DAS</w:t>
      </w:r>
      <w:r w:rsidRPr="00021190">
        <w:rPr>
          <w:spacing w:val="-6"/>
        </w:rPr>
        <w:t xml:space="preserve"> </w:t>
      </w:r>
      <w:r w:rsidRPr="00021190">
        <w:t>ESTIMATIVAS</w:t>
      </w:r>
      <w:r w:rsidRPr="00021190">
        <w:rPr>
          <w:spacing w:val="-4"/>
        </w:rPr>
        <w:t xml:space="preserve"> </w:t>
      </w:r>
      <w:r w:rsidRPr="00021190">
        <w:t>DE</w:t>
      </w:r>
      <w:r w:rsidRPr="00021190">
        <w:rPr>
          <w:spacing w:val="-7"/>
        </w:rPr>
        <w:t xml:space="preserve"> </w:t>
      </w:r>
      <w:r w:rsidRPr="00021190">
        <w:rPr>
          <w:spacing w:val="-2"/>
        </w:rPr>
        <w:t>VALORES</w:t>
      </w:r>
      <w:r w:rsidRPr="00021190">
        <w:rPr>
          <w:noProof/>
          <w:lang w:val="pt-BR" w:eastAsia="pt-BR"/>
        </w:rPr>
        <mc:AlternateContent>
          <mc:Choice Requires="wps">
            <w:drawing>
              <wp:anchor distT="0" distB="0" distL="0" distR="0" simplePos="0" relativeHeight="251659264" behindDoc="1" locked="0" layoutInCell="1" allowOverlap="1" wp14:anchorId="215ED1BE" wp14:editId="4DA13C91">
                <wp:simplePos x="0" y="0"/>
                <wp:positionH relativeFrom="page">
                  <wp:posOffset>6146292</wp:posOffset>
                </wp:positionH>
                <wp:positionV relativeFrom="paragraph">
                  <wp:posOffset>49941</wp:posOffset>
                </wp:positionV>
                <wp:extent cx="32384" cy="16192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384" cy="161925"/>
                        </a:xfrm>
                        <a:custGeom>
                          <a:avLst/>
                          <a:gdLst/>
                          <a:ahLst/>
                          <a:cxnLst/>
                          <a:rect l="l" t="t" r="r" b="b"/>
                          <a:pathLst>
                            <a:path w="32384" h="161925">
                              <a:moveTo>
                                <a:pt x="32003" y="161543"/>
                              </a:moveTo>
                              <a:lnTo>
                                <a:pt x="0" y="161543"/>
                              </a:lnTo>
                              <a:lnTo>
                                <a:pt x="0" y="0"/>
                              </a:lnTo>
                              <a:lnTo>
                                <a:pt x="32003" y="0"/>
                              </a:lnTo>
                              <a:lnTo>
                                <a:pt x="32003" y="161543"/>
                              </a:lnTo>
                              <a:close/>
                            </a:path>
                          </a:pathLst>
                        </a:custGeom>
                        <a:solidFill>
                          <a:srgbClr val="00FF00"/>
                        </a:solidFill>
                      </wps:spPr>
                      <wps:bodyPr wrap="square" lIns="0" tIns="0" rIns="0" bIns="0" rtlCol="0">
                        <a:prstTxWarp prst="textNoShape">
                          <a:avLst/>
                        </a:prstTxWarp>
                        <a:noAutofit/>
                      </wps:bodyPr>
                    </wps:wsp>
                  </a:graphicData>
                </a:graphic>
              </wp:anchor>
            </w:drawing>
          </mc:Choice>
          <mc:Fallback>
            <w:pict>
              <v:shape w14:anchorId="29B70B4E" id="Graphic 14" o:spid="_x0000_s1026" style="position:absolute;margin-left:483.95pt;margin-top:3.95pt;width:2.55pt;height:12.75pt;z-index:-251657216;visibility:visible;mso-wrap-style:square;mso-wrap-distance-left:0;mso-wrap-distance-top:0;mso-wrap-distance-right:0;mso-wrap-distance-bottom:0;mso-position-horizontal:absolute;mso-position-horizontal-relative:page;mso-position-vertical:absolute;mso-position-vertical-relative:text;v-text-anchor:top" coordsize="32384,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OaTOQIAAOYEAAAOAAAAZHJzL2Uyb0RvYy54bWysVFFv2yAQfp+0/4B4X+wkbdVacaqpVapJ&#10;VVepmfZMMI7RMMeAxM6/34GNk3Uv07QXfHAfx3ff3Xl137eKHIV1EnRJ57OcEqE5VFLvS/ptu/l0&#10;S4nzTFdMgRYlPQlH79cfP6w6U4gFNKAqYQkG0a7oTEkb702RZY43omVuBkZodNZgW+Zxa/dZZVmH&#10;0VuVLfL8JuvAVsYCF87h6ePgpOsYv64F91/r2glPVEmRm4+rjesurNl6xYq9ZaaRfKTB/oFFy6TG&#10;R6dQj8wzcrDyj1Ct5BYc1H7Goc2griUXMQfMZp6/y+atYUbEXFAcZyaZ3P8Ly1+Or5bICmt3RYlm&#10;LdboaZQDT1CezrgCUW/m1YYEnXkG/sOhI/vNEzZuxPS1bQMW0yN91Po0aS16TzgeLhfLW3yRo2d+&#10;M79bXIe3Mlaku/zg/JOAGIcdn50fKlUlizXJ4r1OpsV6h0qrWGlPCVbaUoKV3g2VNsyHe4FcMEk3&#10;EWkmHsHZwlFsIcJ8SGGJvbakZCB7fbUcyZ5hSl/CsdPeQxMgfU2MOwBjG2LuyZe+A+b89t/iUNAz&#10;xxSMK3Bi0DikHsWe5MDHLwV3oGS1kUoFBZzd7x6UJUcWZijfbPLE4wIWm2Gof+iEHVQn7KsOO6mk&#10;7ueBWUGJ+qKxc8MUJsMmY5cM69UDxFmN4lvnt/13Zg0xaJbUY/u8QJoLVqTOQP4BMGDDTQ2fDx5q&#10;GdomchsYjRscppj/OPhhWi/3EXX+Pa1/AQAA//8DAFBLAwQUAAYACAAAACEAfbZtVd8AAAAIAQAA&#10;DwAAAGRycy9kb3ducmV2LnhtbEyPwU7DMBBE70j8g7VI3KhTAm0T4lSIigs9IAoo6m0TL0mEvY5i&#10;tw1/j3uC02o0o9k3xXqyRhxp9L1jBfNZAoK4cbrnVsHH+/PNCoQPyBqNY1LwQx7W5eVFgbl2J36j&#10;4y60Ipawz1FBF8KQS+mbjiz6mRuIo/flRoshyrGVesRTLLdG3ibJQlrsOX7ocKCnjprv3cEq2LxU&#10;n2azJz01zX2F23n9itVWqeur6fEBRKAp/IXhjB/RoYxMtTuw9sIoyBbLLEYVnE/0s2Uat9UK0vQO&#10;ZFnI/wPKXwAAAP//AwBQSwECLQAUAAYACAAAACEAtoM4kv4AAADhAQAAEwAAAAAAAAAAAAAAAAAA&#10;AAAAW0NvbnRlbnRfVHlwZXNdLnhtbFBLAQItABQABgAIAAAAIQA4/SH/1gAAAJQBAAALAAAAAAAA&#10;AAAAAAAAAC8BAABfcmVscy8ucmVsc1BLAQItABQABgAIAAAAIQBlJOaTOQIAAOYEAAAOAAAAAAAA&#10;AAAAAAAAAC4CAABkcnMvZTJvRG9jLnhtbFBLAQItABQABgAIAAAAIQB9tm1V3wAAAAgBAAAPAAAA&#10;AAAAAAAAAAAAAJMEAABkcnMvZG93bnJldi54bWxQSwUGAAAAAAQABADzAAAAnwUAAAAA&#10;" path="m32003,161543l,161543,,,32003,r,161543xe" fillcolor="lime" stroked="f">
                <v:path arrowok="t"/>
                <w10:wrap anchorx="page"/>
              </v:shape>
            </w:pict>
          </mc:Fallback>
        </mc:AlternateContent>
      </w:r>
    </w:p>
    <w:p w:rsidR="009C585D" w:rsidRPr="00021190" w:rsidRDefault="009C585D" w:rsidP="009C585D">
      <w:pPr>
        <w:pStyle w:val="Corpodetexto"/>
        <w:spacing w:line="264" w:lineRule="auto"/>
        <w:ind w:left="0"/>
        <w:jc w:val="both"/>
      </w:pPr>
      <w:r w:rsidRPr="00021190">
        <w:t>A estimativa de valores para a presente contratação foi realizada com base em pesquisa de preços de mercado, observando os parâmetros estabelecidos no art. 23 da Lei Federal nº 14.133/2021, bem como as orientações dos órgãos de controle, especialmente o Tribunal de Contas do Estado de Minas Gerais (TCE-MG).</w:t>
      </w:r>
    </w:p>
    <w:p w:rsidR="009C585D" w:rsidRDefault="009C585D" w:rsidP="009C585D">
      <w:pPr>
        <w:pStyle w:val="Corpodetexto"/>
        <w:spacing w:line="264" w:lineRule="auto"/>
        <w:ind w:left="0"/>
        <w:jc w:val="both"/>
        <w:rPr>
          <w:b/>
        </w:rPr>
      </w:pPr>
    </w:p>
    <w:p w:rsidR="009C585D" w:rsidRPr="00021190" w:rsidRDefault="009C585D" w:rsidP="009C585D">
      <w:pPr>
        <w:pStyle w:val="Corpodetexto"/>
        <w:spacing w:line="264" w:lineRule="auto"/>
        <w:ind w:left="0"/>
        <w:jc w:val="both"/>
        <w:rPr>
          <w:b/>
        </w:rPr>
      </w:pPr>
      <w:r w:rsidRPr="00021190">
        <w:rPr>
          <w:b/>
        </w:rPr>
        <w:t>25.1. Metodologia de apuração do valor estimado</w:t>
      </w:r>
    </w:p>
    <w:p w:rsidR="009C585D" w:rsidRDefault="009C585D" w:rsidP="009C585D">
      <w:pPr>
        <w:pStyle w:val="Corpodetexto"/>
        <w:spacing w:line="264" w:lineRule="auto"/>
        <w:ind w:left="0"/>
        <w:jc w:val="both"/>
      </w:pPr>
      <w:r w:rsidRPr="00021190">
        <w:t>a) Pesquisa direta com fornecedores especializados na prestação de serviços de tecnologia da informação;</w:t>
      </w:r>
      <w:r w:rsidRPr="00021190">
        <w:br/>
        <w:t>b) Contratações similares realizadas por outros entes públicos, mediante consulta a atas de registro de preços e contratos administrativos vigentes;</w:t>
      </w:r>
      <w:r>
        <w:t xml:space="preserve"> </w:t>
      </w:r>
    </w:p>
    <w:p w:rsidR="009C585D" w:rsidRDefault="009C585D" w:rsidP="009C585D">
      <w:pPr>
        <w:pStyle w:val="Corpodetexto"/>
        <w:spacing w:line="264" w:lineRule="auto"/>
        <w:ind w:left="0"/>
        <w:jc w:val="both"/>
      </w:pPr>
      <w:r w:rsidRPr="00021190">
        <w:t>c) Painéis oficiais de preços e bases públicas disponíveis;</w:t>
      </w:r>
      <w:r>
        <w:t xml:space="preserve"> </w:t>
      </w:r>
    </w:p>
    <w:p w:rsidR="009C585D" w:rsidRPr="00021190" w:rsidRDefault="009C585D" w:rsidP="009C585D">
      <w:pPr>
        <w:pStyle w:val="Corpodetexto"/>
        <w:spacing w:line="264" w:lineRule="auto"/>
        <w:ind w:left="0"/>
        <w:jc w:val="both"/>
      </w:pPr>
      <w:r w:rsidRPr="00021190">
        <w:t>d) Média ou mediana dos valores obtidos, com análise crítica dos preços coletados, visando assegurar compatibilidade com o mercado e evitar distorções.</w:t>
      </w:r>
    </w:p>
    <w:p w:rsidR="009C585D" w:rsidRDefault="009C585D" w:rsidP="009C585D">
      <w:pPr>
        <w:pStyle w:val="Corpodetexto"/>
        <w:spacing w:line="264" w:lineRule="auto"/>
        <w:ind w:left="0"/>
        <w:jc w:val="both"/>
        <w:rPr>
          <w:b/>
        </w:rPr>
      </w:pPr>
    </w:p>
    <w:p w:rsidR="009C585D" w:rsidRPr="00021190" w:rsidRDefault="009C585D" w:rsidP="009C585D">
      <w:pPr>
        <w:pStyle w:val="Corpodetexto"/>
        <w:spacing w:line="264" w:lineRule="auto"/>
        <w:ind w:left="0"/>
        <w:jc w:val="both"/>
        <w:rPr>
          <w:rFonts w:ascii="Arial" w:hAnsi="Arial" w:cs="Arial"/>
          <w:b/>
        </w:rPr>
      </w:pPr>
      <w:r w:rsidRPr="00021190">
        <w:rPr>
          <w:b/>
        </w:rPr>
        <w:t>25.2. Composição da estimativa</w:t>
      </w:r>
    </w:p>
    <w:p w:rsidR="009C585D" w:rsidRPr="00021190" w:rsidRDefault="009C585D" w:rsidP="009C585D">
      <w:pPr>
        <w:pStyle w:val="Corpodetexto"/>
        <w:spacing w:line="264" w:lineRule="auto"/>
        <w:ind w:left="0"/>
        <w:jc w:val="both"/>
      </w:pPr>
      <w:r w:rsidRPr="00021190">
        <w:t xml:space="preserve">O valor estimado da contratação contempla a execução dos serviços de tecnologia da informação pelo período de </w:t>
      </w:r>
      <w:r w:rsidRPr="00021190">
        <w:rPr>
          <w:rStyle w:val="Forte"/>
        </w:rPr>
        <w:t>12 (doze) meses</w:t>
      </w:r>
      <w:r w:rsidRPr="00021190">
        <w:t>, incluindo, quando aplicável:</w:t>
      </w:r>
    </w:p>
    <w:p w:rsidR="009C585D" w:rsidRPr="00021190" w:rsidRDefault="009C585D" w:rsidP="009C585D">
      <w:pPr>
        <w:pStyle w:val="PargrafodaLista"/>
        <w:widowControl/>
        <w:numPr>
          <w:ilvl w:val="0"/>
          <w:numId w:val="22"/>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suporte</w:t>
      </w:r>
      <w:proofErr w:type="gramEnd"/>
      <w:r w:rsidRPr="00021190">
        <w:rPr>
          <w:rFonts w:ascii="Arial" w:eastAsia="Times New Roman" w:hAnsi="Arial" w:cs="Arial"/>
          <w:lang w:val="pt-BR" w:eastAsia="pt-BR"/>
        </w:rPr>
        <w:t xml:space="preserve"> técnico presencial e remoto; </w:t>
      </w:r>
    </w:p>
    <w:p w:rsidR="009C585D" w:rsidRPr="00021190" w:rsidRDefault="009C585D" w:rsidP="009C585D">
      <w:pPr>
        <w:pStyle w:val="PargrafodaLista"/>
        <w:widowControl/>
        <w:numPr>
          <w:ilvl w:val="0"/>
          <w:numId w:val="22"/>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manutenção</w:t>
      </w:r>
      <w:proofErr w:type="gramEnd"/>
      <w:r w:rsidRPr="00021190">
        <w:rPr>
          <w:rFonts w:ascii="Arial" w:eastAsia="Times New Roman" w:hAnsi="Arial" w:cs="Arial"/>
          <w:lang w:val="pt-BR" w:eastAsia="pt-BR"/>
        </w:rPr>
        <w:t xml:space="preserve"> preventiva e corretiva de sistemas e infraestrutura; </w:t>
      </w:r>
    </w:p>
    <w:p w:rsidR="009C585D" w:rsidRPr="00021190" w:rsidRDefault="009C585D" w:rsidP="009C585D">
      <w:pPr>
        <w:pStyle w:val="PargrafodaLista"/>
        <w:widowControl/>
        <w:numPr>
          <w:ilvl w:val="0"/>
          <w:numId w:val="22"/>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atendimento</w:t>
      </w:r>
      <w:proofErr w:type="gramEnd"/>
      <w:r w:rsidRPr="00021190">
        <w:rPr>
          <w:rFonts w:ascii="Arial" w:eastAsia="Times New Roman" w:hAnsi="Arial" w:cs="Arial"/>
          <w:lang w:val="pt-BR" w:eastAsia="pt-BR"/>
        </w:rPr>
        <w:t xml:space="preserve"> a usuários; </w:t>
      </w:r>
    </w:p>
    <w:p w:rsidR="009C585D" w:rsidRPr="00021190" w:rsidRDefault="009C585D" w:rsidP="009C585D">
      <w:pPr>
        <w:pStyle w:val="PargrafodaLista"/>
        <w:widowControl/>
        <w:numPr>
          <w:ilvl w:val="0"/>
          <w:numId w:val="22"/>
        </w:numPr>
        <w:autoSpaceDE/>
        <w:autoSpaceDN/>
        <w:spacing w:line="264" w:lineRule="auto"/>
        <w:rPr>
          <w:rFonts w:ascii="Arial" w:eastAsia="Times New Roman" w:hAnsi="Arial" w:cs="Arial"/>
          <w:lang w:val="pt-BR" w:eastAsia="pt-BR"/>
        </w:rPr>
      </w:pPr>
      <w:proofErr w:type="gramStart"/>
      <w:r w:rsidRPr="00021190">
        <w:rPr>
          <w:rFonts w:ascii="Arial" w:eastAsia="Times New Roman" w:hAnsi="Arial" w:cs="Arial"/>
          <w:lang w:val="pt-BR" w:eastAsia="pt-BR"/>
        </w:rPr>
        <w:t>monitoramento</w:t>
      </w:r>
      <w:proofErr w:type="gramEnd"/>
      <w:r w:rsidRPr="00021190">
        <w:rPr>
          <w:rFonts w:ascii="Arial" w:eastAsia="Times New Roman" w:hAnsi="Arial" w:cs="Arial"/>
          <w:lang w:val="pt-BR" w:eastAsia="pt-BR"/>
        </w:rPr>
        <w:t xml:space="preserve"> de sistemas e ambientes; </w:t>
      </w:r>
    </w:p>
    <w:p w:rsidR="009C585D" w:rsidRPr="00021190" w:rsidRDefault="009C585D" w:rsidP="009C585D">
      <w:pPr>
        <w:pStyle w:val="Corpodetexto"/>
        <w:numPr>
          <w:ilvl w:val="0"/>
          <w:numId w:val="22"/>
        </w:numPr>
        <w:spacing w:line="264" w:lineRule="auto"/>
        <w:jc w:val="both"/>
        <w:rPr>
          <w:rFonts w:ascii="Arial" w:hAnsi="Arial" w:cs="Arial"/>
        </w:rPr>
      </w:pPr>
      <w:proofErr w:type="gramStart"/>
      <w:r w:rsidRPr="00021190">
        <w:rPr>
          <w:rFonts w:ascii="Arial" w:eastAsia="Times New Roman" w:hAnsi="Arial" w:cs="Arial"/>
          <w:lang w:val="pt-BR" w:eastAsia="pt-BR"/>
        </w:rPr>
        <w:t>demais</w:t>
      </w:r>
      <w:proofErr w:type="gramEnd"/>
      <w:r w:rsidRPr="00021190">
        <w:rPr>
          <w:rFonts w:ascii="Arial" w:eastAsia="Times New Roman" w:hAnsi="Arial" w:cs="Arial"/>
          <w:lang w:val="pt-BR" w:eastAsia="pt-BR"/>
        </w:rPr>
        <w:t xml:space="preserve"> atividades descritas no Termo de Referência</w:t>
      </w:r>
    </w:p>
    <w:p w:rsidR="009C585D" w:rsidRDefault="009C585D" w:rsidP="009C585D">
      <w:pPr>
        <w:pStyle w:val="Corpodetexto"/>
        <w:spacing w:line="264" w:lineRule="auto"/>
        <w:ind w:left="0"/>
        <w:jc w:val="both"/>
        <w:rPr>
          <w:b/>
        </w:rPr>
      </w:pPr>
    </w:p>
    <w:p w:rsidR="009C585D" w:rsidRPr="00021190" w:rsidRDefault="009C585D" w:rsidP="009C585D">
      <w:pPr>
        <w:pStyle w:val="Corpodetexto"/>
        <w:spacing w:line="264" w:lineRule="auto"/>
        <w:ind w:left="0"/>
        <w:jc w:val="both"/>
        <w:rPr>
          <w:rFonts w:ascii="Arial" w:hAnsi="Arial" w:cs="Arial"/>
          <w:b/>
        </w:rPr>
      </w:pPr>
      <w:r w:rsidRPr="00021190">
        <w:rPr>
          <w:b/>
        </w:rPr>
        <w:t>25.3.Valor estimado da contratação</w:t>
      </w:r>
    </w:p>
    <w:p w:rsidR="009C585D" w:rsidRPr="00021190" w:rsidRDefault="009C585D" w:rsidP="009C585D">
      <w:pPr>
        <w:pStyle w:val="Corpodetexto"/>
        <w:spacing w:line="264" w:lineRule="auto"/>
        <w:ind w:left="0"/>
        <w:jc w:val="both"/>
      </w:pPr>
      <w:r w:rsidRPr="00021190">
        <w:t>O valor estimado total da contratação para o período de 12 (doze) meses é de:</w:t>
      </w:r>
    </w:p>
    <w:p w:rsidR="009C585D" w:rsidRPr="00021190" w:rsidRDefault="009C585D" w:rsidP="009C585D">
      <w:pPr>
        <w:pStyle w:val="Corpodetexto"/>
        <w:spacing w:line="264" w:lineRule="auto"/>
        <w:ind w:left="0"/>
        <w:jc w:val="both"/>
      </w:pPr>
      <w:r w:rsidRPr="00021190">
        <w:rPr>
          <w:b/>
        </w:rPr>
        <w:t xml:space="preserve">R$ 21.252,00(vinte e um mil e duzentos e cinquenta e dois reais) </w:t>
      </w:r>
      <w:r w:rsidRPr="00021190">
        <w:t>podendo variar conforme a demanda efetivamente executada e os quantitativos previstos no Termo de Referência.</w:t>
      </w:r>
    </w:p>
    <w:p w:rsidR="009C585D" w:rsidRDefault="009C585D" w:rsidP="009C585D">
      <w:pPr>
        <w:pStyle w:val="Corpodetexto"/>
        <w:spacing w:line="264" w:lineRule="auto"/>
        <w:ind w:left="0"/>
        <w:jc w:val="both"/>
        <w:rPr>
          <w:b/>
        </w:rPr>
      </w:pPr>
    </w:p>
    <w:p w:rsidR="009C585D" w:rsidRPr="00021190" w:rsidRDefault="009C585D" w:rsidP="009C585D">
      <w:pPr>
        <w:pStyle w:val="Corpodetexto"/>
        <w:spacing w:line="264" w:lineRule="auto"/>
        <w:ind w:left="0"/>
        <w:jc w:val="both"/>
        <w:rPr>
          <w:rFonts w:ascii="Arial" w:hAnsi="Arial" w:cs="Arial"/>
          <w:b/>
        </w:rPr>
      </w:pPr>
      <w:r w:rsidRPr="00021190">
        <w:rPr>
          <w:b/>
        </w:rPr>
        <w:t>25.4 Justificativa do preço estimado</w:t>
      </w:r>
    </w:p>
    <w:p w:rsidR="009C585D" w:rsidRPr="00021190" w:rsidRDefault="009C585D" w:rsidP="009C585D">
      <w:pPr>
        <w:pStyle w:val="Corpodetexto"/>
        <w:spacing w:line="264" w:lineRule="auto"/>
        <w:ind w:left="0"/>
        <w:jc w:val="both"/>
      </w:pPr>
      <w:r w:rsidRPr="00021190">
        <w:t>O valor estimado foi considerado compatível com os preços de mercado praticados para serviços equivalentes, assegurando a economicidade da contratação e a adequada prestação dos serviços públicos, sem prejuízo da qualidade técnica exigida.</w:t>
      </w:r>
    </w:p>
    <w:p w:rsidR="009C585D" w:rsidRPr="00021190" w:rsidRDefault="009C585D" w:rsidP="009C585D">
      <w:pPr>
        <w:pStyle w:val="Corpodetexto"/>
        <w:spacing w:line="264" w:lineRule="auto"/>
        <w:ind w:left="0"/>
        <w:jc w:val="both"/>
        <w:rPr>
          <w:rFonts w:ascii="Arial" w:hAnsi="Arial" w:cs="Arial"/>
        </w:rPr>
      </w:pPr>
    </w:p>
    <w:p w:rsidR="009C585D" w:rsidRPr="00021190" w:rsidRDefault="009C585D" w:rsidP="009C585D">
      <w:pPr>
        <w:pStyle w:val="Ttulo1"/>
        <w:numPr>
          <w:ilvl w:val="0"/>
          <w:numId w:val="18"/>
        </w:numPr>
        <w:spacing w:line="264" w:lineRule="auto"/>
        <w:jc w:val="both"/>
      </w:pPr>
      <w:r w:rsidRPr="00021190">
        <w:rPr>
          <w:spacing w:val="-2"/>
        </w:rPr>
        <w:t>CONTRATO</w:t>
      </w:r>
    </w:p>
    <w:p w:rsidR="009C585D" w:rsidRPr="00021190" w:rsidRDefault="009C585D" w:rsidP="009C585D">
      <w:pPr>
        <w:pStyle w:val="Ttulo1"/>
        <w:spacing w:line="264" w:lineRule="auto"/>
        <w:jc w:val="both"/>
        <w:rPr>
          <w:b w:val="0"/>
        </w:rPr>
      </w:pPr>
      <w:r w:rsidRPr="00021190">
        <w:rPr>
          <w:b w:val="0"/>
        </w:rPr>
        <w:t>O instrumento contratual decorrente deste Termo de Referência será formalizado em conformidade com as disposições da Lei Federal nº 14.133/2021 e demais normas aplicáveis à matéria.</w:t>
      </w:r>
    </w:p>
    <w:p w:rsidR="009C585D" w:rsidRPr="00021190" w:rsidRDefault="009C585D" w:rsidP="009C585D">
      <w:pPr>
        <w:pStyle w:val="Ttulo1"/>
        <w:numPr>
          <w:ilvl w:val="0"/>
          <w:numId w:val="23"/>
        </w:numPr>
        <w:spacing w:line="264" w:lineRule="auto"/>
        <w:jc w:val="both"/>
        <w:rPr>
          <w:b w:val="0"/>
        </w:rPr>
      </w:pPr>
      <w:r w:rsidRPr="00021190">
        <w:rPr>
          <w:b w:val="0"/>
        </w:rPr>
        <w:t>A contratação será formalizada mediante celebração de contrato administrativo entre o Município de Matutina/MG e a empresa vencedora do certame, contendo todas as cláusulas essenciais previstas no art. 92 da Lei nº 14.133/2021.</w:t>
      </w:r>
    </w:p>
    <w:p w:rsidR="009C585D" w:rsidRPr="00021190" w:rsidRDefault="009C585D" w:rsidP="009C585D">
      <w:pPr>
        <w:pStyle w:val="Ttulo1"/>
        <w:numPr>
          <w:ilvl w:val="0"/>
          <w:numId w:val="23"/>
        </w:numPr>
        <w:spacing w:line="264" w:lineRule="auto"/>
        <w:jc w:val="both"/>
        <w:rPr>
          <w:b w:val="0"/>
        </w:rPr>
      </w:pPr>
      <w:r w:rsidRPr="00021190">
        <w:rPr>
          <w:b w:val="0"/>
        </w:rPr>
        <w:t xml:space="preserve">O contrato terá vigência de </w:t>
      </w:r>
      <w:r w:rsidRPr="00021190">
        <w:rPr>
          <w:rStyle w:val="Forte"/>
        </w:rPr>
        <w:t>12 (doze) meses</w:t>
      </w:r>
      <w:r w:rsidRPr="00021190">
        <w:rPr>
          <w:b w:val="0"/>
        </w:rPr>
        <w:t>, contados a partir da data de sua assinatura, podendo ser prorrogado sucessivamente, nos termos dos arts. 106 e 107 da Lei Federal nº 14.133/2021, desde que demonstrada a vantagem para a Administração e mantidas as condições de habilitação e preços contratados.</w:t>
      </w:r>
    </w:p>
    <w:p w:rsidR="009C585D" w:rsidRPr="00021190" w:rsidRDefault="009C585D" w:rsidP="009C585D">
      <w:pPr>
        <w:pStyle w:val="Ttulo1"/>
        <w:numPr>
          <w:ilvl w:val="0"/>
          <w:numId w:val="23"/>
        </w:numPr>
        <w:spacing w:line="264" w:lineRule="auto"/>
        <w:jc w:val="both"/>
        <w:rPr>
          <w:b w:val="0"/>
        </w:rPr>
      </w:pPr>
      <w:r w:rsidRPr="00021190">
        <w:rPr>
          <w:b w:val="0"/>
        </w:rPr>
        <w:t>O contrato poderá sofrer alterações quantitativas e qualitativas, observados os limites e hipóteses previstos nos arts. 124 a 136 da Lei Federal nº 14.133/2021.</w:t>
      </w:r>
    </w:p>
    <w:p w:rsidR="009C585D" w:rsidRPr="00021190" w:rsidRDefault="009C585D" w:rsidP="009C585D">
      <w:pPr>
        <w:pStyle w:val="Ttulo1"/>
        <w:numPr>
          <w:ilvl w:val="0"/>
          <w:numId w:val="23"/>
        </w:numPr>
        <w:spacing w:line="264" w:lineRule="auto"/>
        <w:jc w:val="both"/>
        <w:rPr>
          <w:b w:val="0"/>
        </w:rPr>
      </w:pPr>
      <w:r w:rsidRPr="00021190">
        <w:rPr>
          <w:b w:val="0"/>
        </w:rPr>
        <w:t>Os preços contratados poderão ser reajustados após o interregno mínimo de 12 (doze) meses, contado da data-base do orçamento estimado ou da proposta, utilizando-se índice oficial previsto no contrato, em observância à legislação vigente.</w:t>
      </w:r>
    </w:p>
    <w:p w:rsidR="009C585D" w:rsidRPr="00021190" w:rsidRDefault="009C585D" w:rsidP="009C585D">
      <w:pPr>
        <w:pStyle w:val="Ttulo1"/>
        <w:numPr>
          <w:ilvl w:val="0"/>
          <w:numId w:val="23"/>
        </w:numPr>
        <w:spacing w:line="264" w:lineRule="auto"/>
        <w:jc w:val="both"/>
        <w:rPr>
          <w:b w:val="0"/>
        </w:rPr>
      </w:pPr>
      <w:r w:rsidRPr="00021190">
        <w:rPr>
          <w:b w:val="0"/>
        </w:rPr>
        <w:t xml:space="preserve">O contrato poderá ser rescindido nas hipóteses previstas nos arts. 137 a 139 da Lei Federal nº </w:t>
      </w:r>
      <w:r w:rsidRPr="00021190">
        <w:rPr>
          <w:b w:val="0"/>
        </w:rPr>
        <w:lastRenderedPageBreak/>
        <w:t>14.133/2021, garantidos o contraditório e a ampla defesa.</w:t>
      </w:r>
    </w:p>
    <w:p w:rsidR="009C585D" w:rsidRPr="00021190" w:rsidRDefault="009C585D" w:rsidP="009C585D">
      <w:pPr>
        <w:pStyle w:val="Ttulo1"/>
        <w:spacing w:line="264" w:lineRule="auto"/>
        <w:jc w:val="both"/>
        <w:rPr>
          <w:b w:val="0"/>
        </w:rPr>
      </w:pPr>
    </w:p>
    <w:p w:rsidR="009C585D" w:rsidRPr="00021190" w:rsidRDefault="009C585D" w:rsidP="009C585D">
      <w:pPr>
        <w:pStyle w:val="Ttulo1"/>
        <w:numPr>
          <w:ilvl w:val="0"/>
          <w:numId w:val="18"/>
        </w:numPr>
        <w:tabs>
          <w:tab w:val="left" w:pos="426"/>
        </w:tabs>
        <w:spacing w:line="264" w:lineRule="auto"/>
        <w:ind w:hanging="239"/>
        <w:jc w:val="both"/>
      </w:pPr>
      <w:r w:rsidRPr="00021190">
        <w:t>REFERÊNCIAS</w:t>
      </w:r>
      <w:r w:rsidRPr="00021190">
        <w:rPr>
          <w:spacing w:val="-14"/>
        </w:rPr>
        <w:t xml:space="preserve"> </w:t>
      </w:r>
      <w:r w:rsidRPr="00021190">
        <w:rPr>
          <w:spacing w:val="-2"/>
        </w:rPr>
        <w:t>TÉCNICAS</w:t>
      </w:r>
    </w:p>
    <w:p w:rsidR="009C585D" w:rsidRPr="00021190" w:rsidRDefault="009C585D" w:rsidP="009C585D">
      <w:pPr>
        <w:tabs>
          <w:tab w:val="left" w:pos="142"/>
        </w:tabs>
        <w:spacing w:line="264" w:lineRule="auto"/>
        <w:ind w:left="142"/>
        <w:jc w:val="both"/>
      </w:pPr>
      <w:r w:rsidRPr="00021190">
        <w:t>A presente contratação observará as normas, legislações, padrões técnicos e boas práticas aplicáveis à prestação de serviços de Tecnologia da Informação (TI), especialmente:</w:t>
      </w:r>
    </w:p>
    <w:p w:rsidR="009C585D" w:rsidRDefault="009C585D" w:rsidP="009C585D">
      <w:pPr>
        <w:tabs>
          <w:tab w:val="left" w:pos="142"/>
        </w:tabs>
        <w:spacing w:line="264" w:lineRule="auto"/>
        <w:ind w:left="142"/>
        <w:jc w:val="both"/>
        <w:rPr>
          <w:b/>
        </w:rPr>
      </w:pPr>
    </w:p>
    <w:p w:rsidR="009C585D" w:rsidRPr="00021190" w:rsidRDefault="009C585D" w:rsidP="009C585D">
      <w:pPr>
        <w:tabs>
          <w:tab w:val="left" w:pos="142"/>
        </w:tabs>
        <w:spacing w:line="264" w:lineRule="auto"/>
        <w:ind w:left="142"/>
        <w:jc w:val="both"/>
        <w:rPr>
          <w:b/>
        </w:rPr>
      </w:pPr>
      <w:r w:rsidRPr="00021190">
        <w:rPr>
          <w:b/>
        </w:rPr>
        <w:t>27.1. Legislação aplicável</w:t>
      </w:r>
    </w:p>
    <w:p w:rsidR="009C585D" w:rsidRDefault="009C585D" w:rsidP="009C585D">
      <w:pPr>
        <w:tabs>
          <w:tab w:val="left" w:pos="142"/>
        </w:tabs>
        <w:spacing w:line="264" w:lineRule="auto"/>
        <w:ind w:left="142"/>
        <w:jc w:val="both"/>
      </w:pPr>
      <w:r w:rsidRPr="00021190">
        <w:t>a) Lei Federal nº 14.133/2021 – Lei de Licitações e Contratos Administrativos;</w:t>
      </w:r>
      <w:r>
        <w:t xml:space="preserve"> </w:t>
      </w:r>
    </w:p>
    <w:p w:rsidR="009C585D" w:rsidRDefault="009C585D" w:rsidP="009C585D">
      <w:pPr>
        <w:tabs>
          <w:tab w:val="left" w:pos="142"/>
        </w:tabs>
        <w:spacing w:line="264" w:lineRule="auto"/>
        <w:ind w:left="142"/>
        <w:jc w:val="both"/>
      </w:pPr>
      <w:r w:rsidRPr="00021190">
        <w:t>b) Lei Complementar nº 101/2000 – Lei de Responsabilidade Fiscal;</w:t>
      </w:r>
      <w:r>
        <w:t xml:space="preserve"> </w:t>
      </w:r>
    </w:p>
    <w:p w:rsidR="009C585D" w:rsidRDefault="009C585D" w:rsidP="009C585D">
      <w:pPr>
        <w:tabs>
          <w:tab w:val="left" w:pos="142"/>
        </w:tabs>
        <w:spacing w:line="264" w:lineRule="auto"/>
        <w:ind w:left="142"/>
        <w:jc w:val="both"/>
      </w:pPr>
      <w:r w:rsidRPr="00021190">
        <w:t>c) Lei Federal nº 12.527/2011 – Lei de Acesso à Informação (LAI);</w:t>
      </w:r>
      <w:r>
        <w:t xml:space="preserve"> </w:t>
      </w:r>
    </w:p>
    <w:p w:rsidR="009C585D" w:rsidRDefault="009C585D" w:rsidP="009C585D">
      <w:pPr>
        <w:tabs>
          <w:tab w:val="left" w:pos="142"/>
        </w:tabs>
        <w:spacing w:line="264" w:lineRule="auto"/>
        <w:ind w:left="142"/>
        <w:jc w:val="both"/>
      </w:pPr>
      <w:r w:rsidRPr="00021190">
        <w:t>d) Lei Federal nº 13.709/2018 – Lei Geral de Proteção de Dados Pessoais (LGPD);</w:t>
      </w:r>
      <w:r>
        <w:t xml:space="preserve"> </w:t>
      </w:r>
    </w:p>
    <w:p w:rsidR="009C585D" w:rsidRPr="00021190" w:rsidRDefault="009C585D" w:rsidP="009C585D">
      <w:pPr>
        <w:tabs>
          <w:tab w:val="left" w:pos="142"/>
        </w:tabs>
        <w:spacing w:line="264" w:lineRule="auto"/>
        <w:ind w:left="142"/>
        <w:jc w:val="both"/>
      </w:pPr>
      <w:r w:rsidRPr="00021190">
        <w:t>e) Demais normas federais, estaduais e municipais aplicáveis à Administração Pública e à contratação de serviços de TI.</w:t>
      </w:r>
    </w:p>
    <w:p w:rsidR="009C585D" w:rsidRDefault="009C585D" w:rsidP="009C585D">
      <w:pPr>
        <w:tabs>
          <w:tab w:val="left" w:pos="142"/>
        </w:tabs>
        <w:spacing w:line="264" w:lineRule="auto"/>
        <w:ind w:left="142"/>
        <w:jc w:val="both"/>
        <w:rPr>
          <w:b/>
        </w:rPr>
      </w:pPr>
    </w:p>
    <w:p w:rsidR="009C585D" w:rsidRPr="00021190" w:rsidRDefault="009C585D" w:rsidP="009C585D">
      <w:pPr>
        <w:tabs>
          <w:tab w:val="left" w:pos="142"/>
        </w:tabs>
        <w:spacing w:line="264" w:lineRule="auto"/>
        <w:ind w:left="142"/>
        <w:jc w:val="both"/>
        <w:rPr>
          <w:b/>
        </w:rPr>
      </w:pPr>
      <w:r w:rsidRPr="00021190">
        <w:rPr>
          <w:b/>
        </w:rPr>
        <w:t>27.2. Normas e boas práticas de Tecnologia da Informação</w:t>
      </w:r>
    </w:p>
    <w:p w:rsidR="009C585D" w:rsidRPr="00021190" w:rsidRDefault="009C585D" w:rsidP="009C585D">
      <w:pPr>
        <w:tabs>
          <w:tab w:val="left" w:pos="142"/>
        </w:tabs>
        <w:spacing w:line="264" w:lineRule="auto"/>
        <w:ind w:left="142"/>
        <w:jc w:val="both"/>
      </w:pPr>
      <w:r w:rsidRPr="00021190">
        <w:t>A execução dos serviços deverá observar, quando aplicável:</w:t>
      </w:r>
    </w:p>
    <w:p w:rsidR="009C585D" w:rsidRDefault="009C585D" w:rsidP="009C585D">
      <w:pPr>
        <w:tabs>
          <w:tab w:val="left" w:pos="142"/>
        </w:tabs>
        <w:spacing w:line="264" w:lineRule="auto"/>
        <w:ind w:left="142"/>
        <w:jc w:val="both"/>
      </w:pPr>
      <w:r w:rsidRPr="00021190">
        <w:t>a) Boas práticas de governança e gestão de TI;</w:t>
      </w:r>
      <w:r>
        <w:t xml:space="preserve"> </w:t>
      </w:r>
    </w:p>
    <w:p w:rsidR="009C585D" w:rsidRDefault="009C585D" w:rsidP="009C585D">
      <w:pPr>
        <w:tabs>
          <w:tab w:val="left" w:pos="142"/>
        </w:tabs>
        <w:spacing w:line="264" w:lineRule="auto"/>
        <w:ind w:left="142"/>
        <w:jc w:val="both"/>
      </w:pPr>
      <w:r w:rsidRPr="00021190">
        <w:t>b) Procedimentos de segurança da informação e proteção de dados;</w:t>
      </w:r>
      <w:r>
        <w:t xml:space="preserve"> </w:t>
      </w:r>
      <w:r w:rsidRPr="00021190">
        <w:t>c) Princípios de disponibilidade, integridade, confidencialidade e rastreabilidade das informações;</w:t>
      </w:r>
      <w:r>
        <w:t xml:space="preserve"> </w:t>
      </w:r>
    </w:p>
    <w:p w:rsidR="009C585D" w:rsidRDefault="009C585D" w:rsidP="009C585D">
      <w:pPr>
        <w:tabs>
          <w:tab w:val="left" w:pos="142"/>
        </w:tabs>
        <w:spacing w:line="264" w:lineRule="auto"/>
        <w:ind w:left="142"/>
        <w:jc w:val="both"/>
      </w:pPr>
      <w:r w:rsidRPr="00021190">
        <w:t>d) Rotinas de manutenção preventiva e corretiva;</w:t>
      </w:r>
      <w:r>
        <w:t xml:space="preserve"> </w:t>
      </w:r>
    </w:p>
    <w:p w:rsidR="009C585D" w:rsidRPr="00021190" w:rsidRDefault="009C585D" w:rsidP="009C585D">
      <w:pPr>
        <w:tabs>
          <w:tab w:val="left" w:pos="142"/>
        </w:tabs>
        <w:spacing w:line="264" w:lineRule="auto"/>
        <w:ind w:left="142"/>
        <w:jc w:val="both"/>
      </w:pPr>
      <w:r w:rsidRPr="00021190">
        <w:t>e) Metodologias de atendimento e suporte técnico baseadas em níveis de serviço (SLA).</w:t>
      </w:r>
    </w:p>
    <w:p w:rsidR="009C585D" w:rsidRDefault="009C585D" w:rsidP="009C585D">
      <w:pPr>
        <w:tabs>
          <w:tab w:val="left" w:pos="142"/>
        </w:tabs>
        <w:spacing w:line="264" w:lineRule="auto"/>
        <w:ind w:left="142"/>
        <w:jc w:val="both"/>
        <w:rPr>
          <w:b/>
        </w:rPr>
      </w:pPr>
    </w:p>
    <w:p w:rsidR="009C585D" w:rsidRPr="00021190" w:rsidRDefault="009C585D" w:rsidP="009C585D">
      <w:pPr>
        <w:tabs>
          <w:tab w:val="left" w:pos="142"/>
        </w:tabs>
        <w:spacing w:line="264" w:lineRule="auto"/>
        <w:ind w:left="142"/>
        <w:jc w:val="both"/>
        <w:rPr>
          <w:rFonts w:ascii="Arial" w:hAnsi="Arial" w:cs="Arial"/>
          <w:b/>
        </w:rPr>
      </w:pPr>
      <w:r w:rsidRPr="00021190">
        <w:rPr>
          <w:b/>
        </w:rPr>
        <w:t>27.3. Segurança da informação</w:t>
      </w:r>
    </w:p>
    <w:p w:rsidR="009C585D" w:rsidRPr="00021190" w:rsidRDefault="009C585D" w:rsidP="009C585D">
      <w:pPr>
        <w:pStyle w:val="Corpodetexto"/>
        <w:spacing w:line="264" w:lineRule="auto"/>
        <w:ind w:left="142"/>
        <w:jc w:val="both"/>
      </w:pPr>
      <w:r w:rsidRPr="00021190">
        <w:t>A CONTRATADA deverá adotar medidas técnicas e administrativas aptas a proteger os dados e informações acessados em razão da execução contratual, observando:</w:t>
      </w:r>
    </w:p>
    <w:p w:rsidR="009C585D" w:rsidRDefault="009C585D" w:rsidP="009C585D">
      <w:pPr>
        <w:pStyle w:val="Corpodetexto"/>
        <w:tabs>
          <w:tab w:val="left" w:pos="567"/>
        </w:tabs>
        <w:spacing w:line="264" w:lineRule="auto"/>
        <w:ind w:left="142"/>
        <w:jc w:val="both"/>
      </w:pPr>
      <w:r w:rsidRPr="00021190">
        <w:t>a) sigilo das informações institucionais;</w:t>
      </w:r>
      <w:r>
        <w:t xml:space="preserve"> </w:t>
      </w:r>
    </w:p>
    <w:p w:rsidR="009C585D" w:rsidRDefault="009C585D" w:rsidP="009C585D">
      <w:pPr>
        <w:pStyle w:val="Corpodetexto"/>
        <w:tabs>
          <w:tab w:val="left" w:pos="567"/>
        </w:tabs>
        <w:spacing w:line="264" w:lineRule="auto"/>
        <w:ind w:left="142"/>
        <w:jc w:val="both"/>
      </w:pPr>
      <w:r w:rsidRPr="00021190">
        <w:t>b) controle de acesso a sistemas e equipamentos;</w:t>
      </w:r>
      <w:r>
        <w:t xml:space="preserve"> </w:t>
      </w:r>
    </w:p>
    <w:p w:rsidR="009C585D" w:rsidRDefault="009C585D" w:rsidP="009C585D">
      <w:pPr>
        <w:pStyle w:val="Corpodetexto"/>
        <w:tabs>
          <w:tab w:val="left" w:pos="567"/>
        </w:tabs>
        <w:spacing w:line="264" w:lineRule="auto"/>
        <w:ind w:left="142"/>
        <w:jc w:val="both"/>
      </w:pPr>
      <w:r w:rsidRPr="00021190">
        <w:t>c) utilização adequada de credenciais e permissões;</w:t>
      </w:r>
      <w:r>
        <w:t xml:space="preserve"> </w:t>
      </w:r>
    </w:p>
    <w:p w:rsidR="009C585D" w:rsidRDefault="009C585D" w:rsidP="009C585D">
      <w:pPr>
        <w:pStyle w:val="Corpodetexto"/>
        <w:tabs>
          <w:tab w:val="left" w:pos="567"/>
        </w:tabs>
        <w:spacing w:line="264" w:lineRule="auto"/>
        <w:ind w:left="142"/>
        <w:jc w:val="both"/>
      </w:pPr>
      <w:r w:rsidRPr="00021190">
        <w:t>d) prevenção contra perda, vazamento ou alteração indevida de dados;</w:t>
      </w:r>
      <w:r>
        <w:t xml:space="preserve"> </w:t>
      </w:r>
    </w:p>
    <w:p w:rsidR="009C585D" w:rsidRPr="00021190" w:rsidRDefault="009C585D" w:rsidP="009C585D">
      <w:pPr>
        <w:pStyle w:val="Corpodetexto"/>
        <w:tabs>
          <w:tab w:val="left" w:pos="567"/>
        </w:tabs>
        <w:spacing w:line="264" w:lineRule="auto"/>
        <w:ind w:left="142"/>
        <w:jc w:val="both"/>
      </w:pPr>
      <w:r w:rsidRPr="00021190">
        <w:t>e) observância integral da Lei Geral de Proteção de Dados Pessoais – LGPD.</w:t>
      </w:r>
    </w:p>
    <w:p w:rsidR="009C585D" w:rsidRDefault="009C585D" w:rsidP="009C585D">
      <w:pPr>
        <w:pStyle w:val="Corpodetexto"/>
        <w:spacing w:line="264" w:lineRule="auto"/>
        <w:ind w:left="142"/>
        <w:jc w:val="both"/>
        <w:rPr>
          <w:b/>
        </w:rPr>
      </w:pPr>
    </w:p>
    <w:p w:rsidR="009C585D" w:rsidRPr="00021190" w:rsidRDefault="009C585D" w:rsidP="009C585D">
      <w:pPr>
        <w:pStyle w:val="Corpodetexto"/>
        <w:spacing w:line="264" w:lineRule="auto"/>
        <w:ind w:left="142"/>
        <w:jc w:val="both"/>
        <w:rPr>
          <w:rFonts w:ascii="Arial" w:hAnsi="Arial" w:cs="Arial"/>
          <w:b/>
        </w:rPr>
      </w:pPr>
      <w:r w:rsidRPr="00021190">
        <w:rPr>
          <w:b/>
        </w:rPr>
        <w:t>27.4. Compatibilidade técnica</w:t>
      </w:r>
    </w:p>
    <w:p w:rsidR="009C585D" w:rsidRPr="00021190" w:rsidRDefault="009C585D" w:rsidP="009C585D">
      <w:pPr>
        <w:pStyle w:val="Corpodetexto"/>
        <w:spacing w:line="264" w:lineRule="auto"/>
        <w:ind w:left="170"/>
        <w:jc w:val="both"/>
      </w:pPr>
      <w:r w:rsidRPr="00021190">
        <w:t>Os serviços prestados deverão manter compatibilidade com os sistemas, equipamentos, infraestrutura de rede e ambientes tecnológicos utilizados pela Prefeitura Municipal de Matutina/MG, garantindo interoperabilidade, continuidade operacional e segurança dos serviços públicos.</w:t>
      </w:r>
    </w:p>
    <w:p w:rsidR="009C585D" w:rsidRDefault="009C585D" w:rsidP="009C585D">
      <w:pPr>
        <w:pStyle w:val="Corpodetexto"/>
        <w:spacing w:line="264" w:lineRule="auto"/>
        <w:ind w:left="170"/>
        <w:jc w:val="both"/>
        <w:rPr>
          <w:b/>
        </w:rPr>
      </w:pPr>
    </w:p>
    <w:p w:rsidR="009C585D" w:rsidRPr="00021190" w:rsidRDefault="009C585D" w:rsidP="009C585D">
      <w:pPr>
        <w:pStyle w:val="Corpodetexto"/>
        <w:spacing w:line="264" w:lineRule="auto"/>
        <w:ind w:left="170"/>
        <w:jc w:val="both"/>
        <w:rPr>
          <w:b/>
        </w:rPr>
      </w:pPr>
      <w:r w:rsidRPr="00021190">
        <w:rPr>
          <w:b/>
        </w:rPr>
        <w:t>27.5. Atualização tecnológica</w:t>
      </w:r>
    </w:p>
    <w:p w:rsidR="009C585D" w:rsidRPr="00021190" w:rsidRDefault="009C585D" w:rsidP="009C585D">
      <w:pPr>
        <w:pStyle w:val="Corpodetexto"/>
        <w:spacing w:line="264" w:lineRule="auto"/>
        <w:ind w:left="170"/>
        <w:jc w:val="both"/>
        <w:rPr>
          <w:rFonts w:ascii="Arial" w:hAnsi="Arial" w:cs="Arial"/>
        </w:rPr>
      </w:pPr>
      <w:r w:rsidRPr="00021190">
        <w:t>A CONTRATADA deverá empregar ferramentas, técnicas e procedimentos atualizados, compatíveis com os padrões tecnológicos vigentes e adequados às necessidades da Administração Municipal, buscando eficiência, continuidade e melhoria contínua dos serviços prestados.</w:t>
      </w:r>
    </w:p>
    <w:p w:rsidR="009C585D" w:rsidRPr="00021190" w:rsidRDefault="009C585D" w:rsidP="009C585D">
      <w:pPr>
        <w:pStyle w:val="Ttulo1"/>
        <w:tabs>
          <w:tab w:val="left" w:pos="651"/>
        </w:tabs>
        <w:spacing w:line="264" w:lineRule="auto"/>
        <w:jc w:val="both"/>
      </w:pPr>
    </w:p>
    <w:p w:rsidR="009C585D" w:rsidRPr="00021190" w:rsidRDefault="009C585D" w:rsidP="009C585D">
      <w:pPr>
        <w:pStyle w:val="Ttulo1"/>
        <w:numPr>
          <w:ilvl w:val="0"/>
          <w:numId w:val="18"/>
        </w:numPr>
        <w:tabs>
          <w:tab w:val="left" w:pos="651"/>
        </w:tabs>
        <w:spacing w:line="264" w:lineRule="auto"/>
        <w:ind w:hanging="239"/>
        <w:jc w:val="both"/>
      </w:pPr>
      <w:r w:rsidRPr="00021190">
        <w:t>QUESTÕES</w:t>
      </w:r>
      <w:r w:rsidRPr="00021190">
        <w:rPr>
          <w:spacing w:val="-6"/>
        </w:rPr>
        <w:t xml:space="preserve"> </w:t>
      </w:r>
      <w:r w:rsidRPr="00021190">
        <w:rPr>
          <w:spacing w:val="-2"/>
        </w:rPr>
        <w:t>PENDENTES</w:t>
      </w:r>
    </w:p>
    <w:p w:rsidR="009C585D" w:rsidRPr="00021190" w:rsidRDefault="009C585D" w:rsidP="009C585D">
      <w:pPr>
        <w:pStyle w:val="Ttulo1"/>
        <w:tabs>
          <w:tab w:val="left" w:pos="651"/>
        </w:tabs>
        <w:spacing w:line="264" w:lineRule="auto"/>
        <w:ind w:left="142"/>
        <w:jc w:val="both"/>
        <w:rPr>
          <w:b w:val="0"/>
        </w:rPr>
      </w:pPr>
      <w:r w:rsidRPr="00021190">
        <w:rPr>
          <w:b w:val="0"/>
        </w:rPr>
        <w:t>Até a presente fase do planejamento da contratação, não foram identificados impedimentos técnicos, administrativos, orçamentários ou operacionais capazes de inviabilizar a continuidade do procedimento licitatório e a futura execução contratual.</w:t>
      </w:r>
    </w:p>
    <w:p w:rsidR="009C585D" w:rsidRPr="00021190" w:rsidRDefault="009C585D" w:rsidP="009C585D">
      <w:pPr>
        <w:pStyle w:val="Ttulo1"/>
        <w:tabs>
          <w:tab w:val="left" w:pos="651"/>
        </w:tabs>
        <w:spacing w:line="264" w:lineRule="auto"/>
        <w:ind w:left="142"/>
        <w:jc w:val="both"/>
        <w:rPr>
          <w:b w:val="0"/>
        </w:rPr>
      </w:pPr>
      <w:r w:rsidRPr="00021190">
        <w:rPr>
          <w:b w:val="0"/>
        </w:rPr>
        <w:t xml:space="preserve">Caso sejam identificadas novas necessidades, ajustes técnicos ou determinações dos órgãos de </w:t>
      </w:r>
      <w:r w:rsidRPr="00021190">
        <w:rPr>
          <w:b w:val="0"/>
        </w:rPr>
        <w:lastRenderedPageBreak/>
        <w:t>controle durante a tramitação processual, os documentos poderão ser complementados ou revisados, observados os princípios da legalidade, eficiência, economicidade e interesse público.</w:t>
      </w:r>
    </w:p>
    <w:p w:rsidR="009C585D" w:rsidRPr="00021190" w:rsidRDefault="009C585D" w:rsidP="009C585D">
      <w:pPr>
        <w:pStyle w:val="Ttulo1"/>
        <w:tabs>
          <w:tab w:val="left" w:pos="651"/>
        </w:tabs>
        <w:spacing w:line="264" w:lineRule="auto"/>
        <w:ind w:left="142"/>
        <w:jc w:val="both"/>
        <w:rPr>
          <w:b w:val="0"/>
        </w:rPr>
      </w:pPr>
      <w:r w:rsidRPr="00021190">
        <w:rPr>
          <w:b w:val="0"/>
        </w:rPr>
        <w:t>A Administração Municipal declara que, até o presente momento, a solução proposta mostra-se viável, necessária e adequada ao atendimento das demandas das Secretarias Municipais de Matutina/MG.</w:t>
      </w:r>
    </w:p>
    <w:p w:rsidR="009C585D" w:rsidRPr="00021190" w:rsidRDefault="009C585D" w:rsidP="009C585D">
      <w:pPr>
        <w:pStyle w:val="Corpodetexto"/>
        <w:spacing w:line="264" w:lineRule="auto"/>
        <w:ind w:left="0"/>
        <w:jc w:val="both"/>
        <w:rPr>
          <w:rFonts w:ascii="Arial" w:hAnsi="Arial" w:cs="Arial"/>
        </w:rPr>
      </w:pPr>
    </w:p>
    <w:p w:rsidR="009C585D" w:rsidRPr="00021190" w:rsidRDefault="009C585D" w:rsidP="009C585D">
      <w:pPr>
        <w:pStyle w:val="Corpodetexto"/>
        <w:tabs>
          <w:tab w:val="left" w:leader="dot" w:pos="5377"/>
          <w:tab w:val="left" w:pos="6417"/>
        </w:tabs>
        <w:spacing w:line="264" w:lineRule="auto"/>
        <w:ind w:left="21"/>
        <w:jc w:val="center"/>
        <w:rPr>
          <w:rFonts w:ascii="Arial" w:hAnsi="Arial" w:cs="Arial"/>
          <w:spacing w:val="-10"/>
        </w:rPr>
      </w:pPr>
      <w:r w:rsidRPr="00021190">
        <w:rPr>
          <w:rFonts w:ascii="Arial" w:hAnsi="Arial" w:cs="Arial"/>
          <w:spacing w:val="-6"/>
        </w:rPr>
        <w:t xml:space="preserve">Matutina - </w:t>
      </w:r>
      <w:r w:rsidRPr="00021190">
        <w:rPr>
          <w:rFonts w:ascii="Arial" w:hAnsi="Arial" w:cs="Arial"/>
        </w:rPr>
        <w:t>MG,</w:t>
      </w:r>
      <w:r w:rsidR="00FD1E46">
        <w:rPr>
          <w:rFonts w:ascii="Arial" w:hAnsi="Arial" w:cs="Arial"/>
        </w:rPr>
        <w:t xml:space="preserve"> 02 de junho</w:t>
      </w:r>
      <w:r w:rsidRPr="00021190">
        <w:rPr>
          <w:rFonts w:ascii="Arial" w:hAnsi="Arial" w:cs="Arial"/>
        </w:rPr>
        <w:t xml:space="preserve"> de</w:t>
      </w:r>
      <w:r w:rsidRPr="00021190">
        <w:rPr>
          <w:rFonts w:ascii="Arial" w:hAnsi="Arial" w:cs="Arial"/>
          <w:spacing w:val="-4"/>
        </w:rPr>
        <w:t xml:space="preserve"> </w:t>
      </w:r>
      <w:r w:rsidRPr="00021190">
        <w:rPr>
          <w:rFonts w:ascii="Arial" w:hAnsi="Arial" w:cs="Arial"/>
          <w:spacing w:val="-5"/>
        </w:rPr>
        <w:t>2026</w:t>
      </w:r>
      <w:r w:rsidRPr="00021190">
        <w:rPr>
          <w:rFonts w:ascii="Arial" w:hAnsi="Arial" w:cs="Arial"/>
          <w:spacing w:val="-10"/>
        </w:rPr>
        <w:t>.</w:t>
      </w:r>
    </w:p>
    <w:p w:rsidR="009C585D" w:rsidRPr="00021190" w:rsidRDefault="009C585D" w:rsidP="009C585D">
      <w:pPr>
        <w:pStyle w:val="Corpodetexto"/>
        <w:tabs>
          <w:tab w:val="left" w:leader="dot" w:pos="5377"/>
          <w:tab w:val="left" w:pos="6417"/>
        </w:tabs>
        <w:spacing w:line="264" w:lineRule="auto"/>
        <w:ind w:left="21"/>
        <w:jc w:val="both"/>
        <w:rPr>
          <w:rFonts w:ascii="Arial" w:hAnsi="Arial" w:cs="Arial"/>
          <w:spacing w:val="-10"/>
        </w:rPr>
      </w:pPr>
    </w:p>
    <w:p w:rsidR="009C585D" w:rsidRPr="00021190" w:rsidRDefault="009C585D" w:rsidP="009C585D">
      <w:pPr>
        <w:pStyle w:val="Corpodetexto"/>
        <w:tabs>
          <w:tab w:val="left" w:leader="dot" w:pos="5377"/>
          <w:tab w:val="left" w:pos="6417"/>
        </w:tabs>
        <w:spacing w:line="264" w:lineRule="auto"/>
        <w:ind w:left="21"/>
        <w:jc w:val="both"/>
        <w:rPr>
          <w:rFonts w:ascii="Arial" w:hAnsi="Arial" w:cs="Arial"/>
          <w:spacing w:val="-10"/>
        </w:rPr>
      </w:pPr>
    </w:p>
    <w:p w:rsidR="009C585D" w:rsidRPr="00021190" w:rsidRDefault="009C585D" w:rsidP="009C585D">
      <w:pPr>
        <w:pStyle w:val="Corpodetexto"/>
        <w:tabs>
          <w:tab w:val="left" w:leader="dot" w:pos="5377"/>
          <w:tab w:val="left" w:pos="6417"/>
        </w:tabs>
        <w:spacing w:line="264" w:lineRule="auto"/>
        <w:ind w:left="21"/>
        <w:jc w:val="both"/>
        <w:rPr>
          <w:rFonts w:ascii="Arial" w:hAnsi="Arial" w:cs="Arial"/>
          <w:spacing w:val="-10"/>
        </w:rPr>
      </w:pPr>
    </w:p>
    <w:p w:rsidR="009C585D" w:rsidRPr="00021190" w:rsidRDefault="009C585D" w:rsidP="009C585D">
      <w:pPr>
        <w:pStyle w:val="Corpodetexto"/>
        <w:tabs>
          <w:tab w:val="left" w:leader="dot" w:pos="5377"/>
          <w:tab w:val="left" w:pos="6417"/>
        </w:tabs>
        <w:spacing w:line="264" w:lineRule="auto"/>
        <w:ind w:left="21"/>
        <w:jc w:val="center"/>
        <w:rPr>
          <w:rFonts w:ascii="Arial" w:hAnsi="Arial" w:cs="Arial"/>
          <w:spacing w:val="-10"/>
        </w:rPr>
      </w:pPr>
      <w:r w:rsidRPr="00021190">
        <w:rPr>
          <w:rFonts w:ascii="Arial" w:hAnsi="Arial" w:cs="Arial"/>
          <w:spacing w:val="-10"/>
        </w:rPr>
        <w:t>Orivan Sandro Martins</w:t>
      </w:r>
    </w:p>
    <w:p w:rsidR="009C585D" w:rsidRPr="00021190" w:rsidRDefault="009C585D" w:rsidP="009C585D">
      <w:pPr>
        <w:pStyle w:val="Corpodetexto"/>
        <w:tabs>
          <w:tab w:val="left" w:leader="dot" w:pos="5377"/>
          <w:tab w:val="left" w:pos="6417"/>
        </w:tabs>
        <w:spacing w:line="264" w:lineRule="auto"/>
        <w:ind w:left="21"/>
        <w:jc w:val="center"/>
        <w:rPr>
          <w:rFonts w:ascii="Arial" w:hAnsi="Arial" w:cs="Arial"/>
        </w:rPr>
      </w:pPr>
      <w:r w:rsidRPr="00021190">
        <w:rPr>
          <w:rFonts w:ascii="Arial" w:hAnsi="Arial" w:cs="Arial"/>
          <w:spacing w:val="-10"/>
        </w:rPr>
        <w:t>Secretário Municipal de Administração e Finanças</w:t>
      </w:r>
    </w:p>
    <w:p w:rsidR="00E146BE" w:rsidRDefault="00E146BE"/>
    <w:sectPr w:rsidR="00E146BE" w:rsidSect="00FD1E46">
      <w:headerReference w:type="default" r:id="rId12"/>
      <w:footerReference w:type="default" r:id="rId13"/>
      <w:pgSz w:w="11910" w:h="16840"/>
      <w:pgMar w:top="1985" w:right="851" w:bottom="851"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43CF" w:rsidRDefault="004E43CF" w:rsidP="00FD1E46">
      <w:r>
        <w:separator/>
      </w:r>
    </w:p>
  </w:endnote>
  <w:endnote w:type="continuationSeparator" w:id="0">
    <w:p w:rsidR="004E43CF" w:rsidRDefault="004E43CF" w:rsidP="00FD1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4273309"/>
      <w:docPartObj>
        <w:docPartGallery w:val="Page Numbers (Bottom of Page)"/>
        <w:docPartUnique/>
      </w:docPartObj>
    </w:sdtPr>
    <w:sdtEndPr/>
    <w:sdtContent>
      <w:p w:rsidR="00FD1E46" w:rsidRDefault="00FD1E46">
        <w:pPr>
          <w:pStyle w:val="Rodap"/>
          <w:jc w:val="right"/>
        </w:pPr>
        <w:r>
          <w:fldChar w:fldCharType="begin"/>
        </w:r>
        <w:r>
          <w:instrText>PAGE   \* MERGEFORMAT</w:instrText>
        </w:r>
        <w:r>
          <w:fldChar w:fldCharType="separate"/>
        </w:r>
        <w:r w:rsidR="00782CBF" w:rsidRPr="00782CBF">
          <w:rPr>
            <w:noProof/>
            <w:lang w:val="pt-BR"/>
          </w:rPr>
          <w:t>8</w:t>
        </w:r>
        <w:r>
          <w:fldChar w:fldCharType="end"/>
        </w:r>
      </w:p>
    </w:sdtContent>
  </w:sdt>
  <w:p w:rsidR="00FD1E46" w:rsidRDefault="00FD1E4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43CF" w:rsidRDefault="004E43CF" w:rsidP="00FD1E46">
      <w:r>
        <w:separator/>
      </w:r>
    </w:p>
  </w:footnote>
  <w:footnote w:type="continuationSeparator" w:id="0">
    <w:p w:rsidR="004E43CF" w:rsidRDefault="004E43CF" w:rsidP="00FD1E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1E46" w:rsidRDefault="00FD1E46">
    <w:pPr>
      <w:pStyle w:val="Cabealho"/>
    </w:pPr>
    <w:r>
      <w:rPr>
        <w:noProof/>
        <w:lang w:val="pt-BR" w:eastAsia="pt-BR"/>
      </w:rPr>
      <w:drawing>
        <wp:anchor distT="0" distB="0" distL="114300" distR="114300" simplePos="0" relativeHeight="251658240" behindDoc="0" locked="0" layoutInCell="1" allowOverlap="1">
          <wp:simplePos x="0" y="0"/>
          <wp:positionH relativeFrom="page">
            <wp:align>right</wp:align>
          </wp:positionH>
          <wp:positionV relativeFrom="paragraph">
            <wp:posOffset>-400050</wp:posOffset>
          </wp:positionV>
          <wp:extent cx="7562850" cy="1552575"/>
          <wp:effectExtent l="0" t="0" r="0" b="9525"/>
          <wp:wrapSquare wrapText="bothSides"/>
          <wp:docPr id="2" name="Imagem 2"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11EA2"/>
    <w:multiLevelType w:val="hybridMultilevel"/>
    <w:tmpl w:val="BA1C70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7377794"/>
    <w:multiLevelType w:val="hybridMultilevel"/>
    <w:tmpl w:val="5F0A86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887630A"/>
    <w:multiLevelType w:val="hybridMultilevel"/>
    <w:tmpl w:val="7FCE89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1AE61C89"/>
    <w:multiLevelType w:val="hybridMultilevel"/>
    <w:tmpl w:val="F05CA4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1D6B362E"/>
    <w:multiLevelType w:val="multilevel"/>
    <w:tmpl w:val="428C6456"/>
    <w:lvl w:ilvl="0">
      <w:start w:val="1"/>
      <w:numFmt w:val="decimal"/>
      <w:lvlText w:val="%1."/>
      <w:lvlJc w:val="left"/>
      <w:pPr>
        <w:ind w:left="2835" w:hanging="283"/>
        <w:jc w:val="right"/>
      </w:pPr>
      <w:rPr>
        <w:rFonts w:ascii="Arial" w:eastAsia="Arial" w:hAnsi="Arial" w:cs="Arial" w:hint="default"/>
        <w:b/>
        <w:bCs/>
        <w:i w:val="0"/>
        <w:iCs w:val="0"/>
        <w:spacing w:val="-2"/>
        <w:w w:val="100"/>
        <w:sz w:val="22"/>
        <w:szCs w:val="22"/>
        <w:lang w:val="pt-PT" w:eastAsia="en-US" w:bidi="ar-SA"/>
      </w:rPr>
    </w:lvl>
    <w:lvl w:ilvl="1">
      <w:start w:val="1"/>
      <w:numFmt w:val="decimal"/>
      <w:lvlText w:val="%1.%2."/>
      <w:lvlJc w:val="left"/>
      <w:pPr>
        <w:ind w:left="284" w:hanging="567"/>
      </w:pPr>
      <w:rPr>
        <w:rFonts w:hint="default"/>
        <w:spacing w:val="-2"/>
        <w:w w:val="100"/>
        <w:lang w:val="pt-PT" w:eastAsia="en-US" w:bidi="ar-SA"/>
      </w:rPr>
    </w:lvl>
    <w:lvl w:ilvl="2">
      <w:start w:val="1"/>
      <w:numFmt w:val="decimal"/>
      <w:lvlText w:val="%1.%2.%3."/>
      <w:lvlJc w:val="left"/>
      <w:pPr>
        <w:ind w:left="284" w:hanging="567"/>
      </w:pPr>
      <w:rPr>
        <w:rFonts w:hint="default"/>
        <w:spacing w:val="-2"/>
        <w:w w:val="100"/>
        <w:lang w:val="pt-PT" w:eastAsia="en-US" w:bidi="ar-SA"/>
      </w:rPr>
    </w:lvl>
    <w:lvl w:ilvl="3">
      <w:start w:val="1"/>
      <w:numFmt w:val="decimal"/>
      <w:lvlText w:val="%1.%2.%3.%4."/>
      <w:lvlJc w:val="left"/>
      <w:pPr>
        <w:ind w:left="1082" w:hanging="567"/>
      </w:pPr>
      <w:rPr>
        <w:rFonts w:hint="default"/>
        <w:spacing w:val="-2"/>
        <w:w w:val="100"/>
        <w:lang w:val="pt-PT" w:eastAsia="en-US" w:bidi="ar-SA"/>
      </w:rPr>
    </w:lvl>
    <w:lvl w:ilvl="4">
      <w:start w:val="1"/>
      <w:numFmt w:val="decimal"/>
      <w:lvlText w:val="%1.%2.%3.%4.%5."/>
      <w:lvlJc w:val="left"/>
      <w:pPr>
        <w:ind w:left="284" w:hanging="567"/>
      </w:pPr>
      <w:rPr>
        <w:rFonts w:ascii="Arial MT" w:eastAsia="Arial MT" w:hAnsi="Arial MT" w:cs="Arial MT" w:hint="default"/>
        <w:b w:val="0"/>
        <w:bCs w:val="0"/>
        <w:i w:val="0"/>
        <w:iCs w:val="0"/>
        <w:spacing w:val="-4"/>
        <w:w w:val="100"/>
        <w:sz w:val="22"/>
        <w:szCs w:val="22"/>
        <w:lang w:val="pt-PT" w:eastAsia="en-US" w:bidi="ar-SA"/>
      </w:rPr>
    </w:lvl>
    <w:lvl w:ilvl="5">
      <w:numFmt w:val="bullet"/>
      <w:lvlText w:val="•"/>
      <w:lvlJc w:val="left"/>
      <w:pPr>
        <w:ind w:left="840" w:hanging="567"/>
      </w:pPr>
      <w:rPr>
        <w:rFonts w:hint="default"/>
        <w:lang w:val="pt-PT" w:eastAsia="en-US" w:bidi="ar-SA"/>
      </w:rPr>
    </w:lvl>
    <w:lvl w:ilvl="6">
      <w:numFmt w:val="bullet"/>
      <w:lvlText w:val="•"/>
      <w:lvlJc w:val="left"/>
      <w:pPr>
        <w:ind w:left="900" w:hanging="567"/>
      </w:pPr>
      <w:rPr>
        <w:rFonts w:hint="default"/>
        <w:lang w:val="pt-PT" w:eastAsia="en-US" w:bidi="ar-SA"/>
      </w:rPr>
    </w:lvl>
    <w:lvl w:ilvl="7">
      <w:numFmt w:val="bullet"/>
      <w:lvlText w:val="•"/>
      <w:lvlJc w:val="left"/>
      <w:pPr>
        <w:ind w:left="1020" w:hanging="567"/>
      </w:pPr>
      <w:rPr>
        <w:rFonts w:hint="default"/>
        <w:lang w:val="pt-PT" w:eastAsia="en-US" w:bidi="ar-SA"/>
      </w:rPr>
    </w:lvl>
    <w:lvl w:ilvl="8">
      <w:numFmt w:val="bullet"/>
      <w:lvlText w:val="•"/>
      <w:lvlJc w:val="left"/>
      <w:pPr>
        <w:ind w:left="1080" w:hanging="567"/>
      </w:pPr>
      <w:rPr>
        <w:rFonts w:hint="default"/>
        <w:lang w:val="pt-PT" w:eastAsia="en-US" w:bidi="ar-SA"/>
      </w:rPr>
    </w:lvl>
  </w:abstractNum>
  <w:abstractNum w:abstractNumId="5">
    <w:nsid w:val="1EF3109E"/>
    <w:multiLevelType w:val="hybridMultilevel"/>
    <w:tmpl w:val="4FB8C4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0D24ECE"/>
    <w:multiLevelType w:val="hybridMultilevel"/>
    <w:tmpl w:val="D8A48D48"/>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7">
    <w:nsid w:val="221C437F"/>
    <w:multiLevelType w:val="hybridMultilevel"/>
    <w:tmpl w:val="575268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24773582"/>
    <w:multiLevelType w:val="hybridMultilevel"/>
    <w:tmpl w:val="EE9EB3EC"/>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9">
    <w:nsid w:val="2ADB4BE3"/>
    <w:multiLevelType w:val="hybridMultilevel"/>
    <w:tmpl w:val="26387E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15C5B1E"/>
    <w:multiLevelType w:val="hybridMultilevel"/>
    <w:tmpl w:val="B0DECBD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43638C1"/>
    <w:multiLevelType w:val="hybridMultilevel"/>
    <w:tmpl w:val="1130DE78"/>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12">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3C7056DA"/>
    <w:multiLevelType w:val="hybridMultilevel"/>
    <w:tmpl w:val="807696AC"/>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4">
    <w:nsid w:val="3E7F61A4"/>
    <w:multiLevelType w:val="hybridMultilevel"/>
    <w:tmpl w:val="79763178"/>
    <w:lvl w:ilvl="0" w:tplc="AE823B1E">
      <w:start w:val="23"/>
      <w:numFmt w:val="decimal"/>
      <w:lvlText w:val="%1."/>
      <w:lvlJc w:val="left"/>
      <w:pPr>
        <w:ind w:left="381" w:hanging="360"/>
      </w:pPr>
      <w:rPr>
        <w:rFonts w:hint="default"/>
      </w:rPr>
    </w:lvl>
    <w:lvl w:ilvl="1" w:tplc="04160019">
      <w:start w:val="1"/>
      <w:numFmt w:val="lowerLetter"/>
      <w:lvlText w:val="%2."/>
      <w:lvlJc w:val="left"/>
      <w:pPr>
        <w:ind w:left="1101" w:hanging="360"/>
      </w:pPr>
    </w:lvl>
    <w:lvl w:ilvl="2" w:tplc="0416001B" w:tentative="1">
      <w:start w:val="1"/>
      <w:numFmt w:val="lowerRoman"/>
      <w:lvlText w:val="%3."/>
      <w:lvlJc w:val="right"/>
      <w:pPr>
        <w:ind w:left="1821" w:hanging="180"/>
      </w:pPr>
    </w:lvl>
    <w:lvl w:ilvl="3" w:tplc="0416000F" w:tentative="1">
      <w:start w:val="1"/>
      <w:numFmt w:val="decimal"/>
      <w:lvlText w:val="%4."/>
      <w:lvlJc w:val="left"/>
      <w:pPr>
        <w:ind w:left="2541" w:hanging="360"/>
      </w:pPr>
    </w:lvl>
    <w:lvl w:ilvl="4" w:tplc="04160019" w:tentative="1">
      <w:start w:val="1"/>
      <w:numFmt w:val="lowerLetter"/>
      <w:lvlText w:val="%5."/>
      <w:lvlJc w:val="left"/>
      <w:pPr>
        <w:ind w:left="3261" w:hanging="360"/>
      </w:pPr>
    </w:lvl>
    <w:lvl w:ilvl="5" w:tplc="0416001B" w:tentative="1">
      <w:start w:val="1"/>
      <w:numFmt w:val="lowerRoman"/>
      <w:lvlText w:val="%6."/>
      <w:lvlJc w:val="right"/>
      <w:pPr>
        <w:ind w:left="3981" w:hanging="180"/>
      </w:pPr>
    </w:lvl>
    <w:lvl w:ilvl="6" w:tplc="0416000F" w:tentative="1">
      <w:start w:val="1"/>
      <w:numFmt w:val="decimal"/>
      <w:lvlText w:val="%7."/>
      <w:lvlJc w:val="left"/>
      <w:pPr>
        <w:ind w:left="4701" w:hanging="360"/>
      </w:pPr>
    </w:lvl>
    <w:lvl w:ilvl="7" w:tplc="04160019" w:tentative="1">
      <w:start w:val="1"/>
      <w:numFmt w:val="lowerLetter"/>
      <w:lvlText w:val="%8."/>
      <w:lvlJc w:val="left"/>
      <w:pPr>
        <w:ind w:left="5421" w:hanging="360"/>
      </w:pPr>
    </w:lvl>
    <w:lvl w:ilvl="8" w:tplc="0416001B" w:tentative="1">
      <w:start w:val="1"/>
      <w:numFmt w:val="lowerRoman"/>
      <w:lvlText w:val="%9."/>
      <w:lvlJc w:val="right"/>
      <w:pPr>
        <w:ind w:left="6141" w:hanging="180"/>
      </w:pPr>
    </w:lvl>
  </w:abstractNum>
  <w:abstractNum w:abstractNumId="15">
    <w:nsid w:val="42D5199A"/>
    <w:multiLevelType w:val="hybridMultilevel"/>
    <w:tmpl w:val="6CD254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458C4F3F"/>
    <w:multiLevelType w:val="hybridMultilevel"/>
    <w:tmpl w:val="D5FA5AE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47F537FD"/>
    <w:multiLevelType w:val="hybridMultilevel"/>
    <w:tmpl w:val="6642673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8">
    <w:nsid w:val="4B530502"/>
    <w:multiLevelType w:val="hybridMultilevel"/>
    <w:tmpl w:val="BEE885CE"/>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9">
    <w:nsid w:val="4F246D37"/>
    <w:multiLevelType w:val="hybridMultilevel"/>
    <w:tmpl w:val="A85A0708"/>
    <w:lvl w:ilvl="0" w:tplc="04160011">
      <w:start w:val="1"/>
      <w:numFmt w:val="decimal"/>
      <w:lvlText w:val="%1)"/>
      <w:lvlJc w:val="left"/>
      <w:pPr>
        <w:ind w:left="741" w:hanging="360"/>
      </w:pPr>
    </w:lvl>
    <w:lvl w:ilvl="1" w:tplc="04160019" w:tentative="1">
      <w:start w:val="1"/>
      <w:numFmt w:val="lowerLetter"/>
      <w:lvlText w:val="%2."/>
      <w:lvlJc w:val="left"/>
      <w:pPr>
        <w:ind w:left="1461" w:hanging="360"/>
      </w:pPr>
    </w:lvl>
    <w:lvl w:ilvl="2" w:tplc="0416001B" w:tentative="1">
      <w:start w:val="1"/>
      <w:numFmt w:val="lowerRoman"/>
      <w:lvlText w:val="%3."/>
      <w:lvlJc w:val="right"/>
      <w:pPr>
        <w:ind w:left="2181" w:hanging="180"/>
      </w:pPr>
    </w:lvl>
    <w:lvl w:ilvl="3" w:tplc="0416000F" w:tentative="1">
      <w:start w:val="1"/>
      <w:numFmt w:val="decimal"/>
      <w:lvlText w:val="%4."/>
      <w:lvlJc w:val="left"/>
      <w:pPr>
        <w:ind w:left="2901" w:hanging="360"/>
      </w:pPr>
    </w:lvl>
    <w:lvl w:ilvl="4" w:tplc="04160019" w:tentative="1">
      <w:start w:val="1"/>
      <w:numFmt w:val="lowerLetter"/>
      <w:lvlText w:val="%5."/>
      <w:lvlJc w:val="left"/>
      <w:pPr>
        <w:ind w:left="3621" w:hanging="360"/>
      </w:pPr>
    </w:lvl>
    <w:lvl w:ilvl="5" w:tplc="0416001B" w:tentative="1">
      <w:start w:val="1"/>
      <w:numFmt w:val="lowerRoman"/>
      <w:lvlText w:val="%6."/>
      <w:lvlJc w:val="right"/>
      <w:pPr>
        <w:ind w:left="4341" w:hanging="180"/>
      </w:pPr>
    </w:lvl>
    <w:lvl w:ilvl="6" w:tplc="0416000F" w:tentative="1">
      <w:start w:val="1"/>
      <w:numFmt w:val="decimal"/>
      <w:lvlText w:val="%7."/>
      <w:lvlJc w:val="left"/>
      <w:pPr>
        <w:ind w:left="5061" w:hanging="360"/>
      </w:pPr>
    </w:lvl>
    <w:lvl w:ilvl="7" w:tplc="04160019" w:tentative="1">
      <w:start w:val="1"/>
      <w:numFmt w:val="lowerLetter"/>
      <w:lvlText w:val="%8."/>
      <w:lvlJc w:val="left"/>
      <w:pPr>
        <w:ind w:left="5781" w:hanging="360"/>
      </w:pPr>
    </w:lvl>
    <w:lvl w:ilvl="8" w:tplc="0416001B" w:tentative="1">
      <w:start w:val="1"/>
      <w:numFmt w:val="lowerRoman"/>
      <w:lvlText w:val="%9."/>
      <w:lvlJc w:val="right"/>
      <w:pPr>
        <w:ind w:left="6501" w:hanging="180"/>
      </w:pPr>
    </w:lvl>
  </w:abstractNum>
  <w:abstractNum w:abstractNumId="20">
    <w:nsid w:val="577B5C25"/>
    <w:multiLevelType w:val="hybridMultilevel"/>
    <w:tmpl w:val="C0925110"/>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1">
    <w:nsid w:val="5B0758F8"/>
    <w:multiLevelType w:val="hybridMultilevel"/>
    <w:tmpl w:val="E466D6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65CE5A2C"/>
    <w:multiLevelType w:val="multilevel"/>
    <w:tmpl w:val="074C3312"/>
    <w:lvl w:ilvl="0">
      <w:start w:val="10"/>
      <w:numFmt w:val="decimal"/>
      <w:lvlText w:val="%1"/>
      <w:lvlJc w:val="left"/>
      <w:pPr>
        <w:ind w:left="420" w:hanging="420"/>
      </w:pPr>
      <w:rPr>
        <w:rFonts w:hint="default"/>
      </w:rPr>
    </w:lvl>
    <w:lvl w:ilvl="1">
      <w:start w:val="7"/>
      <w:numFmt w:val="decimal"/>
      <w:lvlText w:val="%1.%2"/>
      <w:lvlJc w:val="left"/>
      <w:pPr>
        <w:ind w:left="1132" w:hanging="420"/>
      </w:pPr>
      <w:rPr>
        <w:rFonts w:hint="default"/>
      </w:rPr>
    </w:lvl>
    <w:lvl w:ilvl="2">
      <w:start w:val="1"/>
      <w:numFmt w:val="decimal"/>
      <w:lvlText w:val="%1.%2.%3"/>
      <w:lvlJc w:val="left"/>
      <w:pPr>
        <w:ind w:left="2144" w:hanging="720"/>
      </w:pPr>
      <w:rPr>
        <w:rFonts w:hint="default"/>
      </w:rPr>
    </w:lvl>
    <w:lvl w:ilvl="3">
      <w:start w:val="1"/>
      <w:numFmt w:val="decimal"/>
      <w:lvlText w:val="%1.%2.%3.%4"/>
      <w:lvlJc w:val="left"/>
      <w:pPr>
        <w:ind w:left="2856" w:hanging="72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4640" w:hanging="108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424" w:hanging="1440"/>
      </w:pPr>
      <w:rPr>
        <w:rFonts w:hint="default"/>
      </w:rPr>
    </w:lvl>
    <w:lvl w:ilvl="8">
      <w:start w:val="1"/>
      <w:numFmt w:val="decimal"/>
      <w:lvlText w:val="%1.%2.%3.%4.%5.%6.%7.%8.%9"/>
      <w:lvlJc w:val="left"/>
      <w:pPr>
        <w:ind w:left="7496" w:hanging="1800"/>
      </w:pPr>
      <w:rPr>
        <w:rFonts w:hint="default"/>
      </w:rPr>
    </w:lvl>
  </w:abstractNum>
  <w:abstractNum w:abstractNumId="23">
    <w:nsid w:val="6D081A6D"/>
    <w:multiLevelType w:val="hybridMultilevel"/>
    <w:tmpl w:val="D8F26B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75382387"/>
    <w:multiLevelType w:val="hybridMultilevel"/>
    <w:tmpl w:val="465824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5"/>
  </w:num>
  <w:num w:numId="4">
    <w:abstractNumId w:val="0"/>
  </w:num>
  <w:num w:numId="5">
    <w:abstractNumId w:val="3"/>
  </w:num>
  <w:num w:numId="6">
    <w:abstractNumId w:val="9"/>
  </w:num>
  <w:num w:numId="7">
    <w:abstractNumId w:val="1"/>
  </w:num>
  <w:num w:numId="8">
    <w:abstractNumId w:val="16"/>
  </w:num>
  <w:num w:numId="9">
    <w:abstractNumId w:val="2"/>
  </w:num>
  <w:num w:numId="10">
    <w:abstractNumId w:val="7"/>
  </w:num>
  <w:num w:numId="11">
    <w:abstractNumId w:val="13"/>
  </w:num>
  <w:num w:numId="12">
    <w:abstractNumId w:val="17"/>
  </w:num>
  <w:num w:numId="13">
    <w:abstractNumId w:val="6"/>
  </w:num>
  <w:num w:numId="14">
    <w:abstractNumId w:val="18"/>
  </w:num>
  <w:num w:numId="15">
    <w:abstractNumId w:val="8"/>
  </w:num>
  <w:num w:numId="16">
    <w:abstractNumId w:val="11"/>
  </w:num>
  <w:num w:numId="17">
    <w:abstractNumId w:val="23"/>
  </w:num>
  <w:num w:numId="18">
    <w:abstractNumId w:val="14"/>
  </w:num>
  <w:num w:numId="19">
    <w:abstractNumId w:val="5"/>
  </w:num>
  <w:num w:numId="20">
    <w:abstractNumId w:val="24"/>
  </w:num>
  <w:num w:numId="21">
    <w:abstractNumId w:val="10"/>
  </w:num>
  <w:num w:numId="22">
    <w:abstractNumId w:val="20"/>
  </w:num>
  <w:num w:numId="23">
    <w:abstractNumId w:val="19"/>
  </w:num>
  <w:num w:numId="24">
    <w:abstractNumId w:val="12"/>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85D"/>
    <w:rsid w:val="004E43CF"/>
    <w:rsid w:val="00782CBF"/>
    <w:rsid w:val="00862C1B"/>
    <w:rsid w:val="009C585D"/>
    <w:rsid w:val="00A00AD8"/>
    <w:rsid w:val="00CB4ED8"/>
    <w:rsid w:val="00E146BE"/>
    <w:rsid w:val="00FD1E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9CCF556-2A85-4A9C-A8B1-C7283920C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C585D"/>
    <w:pPr>
      <w:widowControl w:val="0"/>
      <w:autoSpaceDE w:val="0"/>
      <w:autoSpaceDN w:val="0"/>
      <w:spacing w:after="0" w:line="240" w:lineRule="auto"/>
    </w:pPr>
    <w:rPr>
      <w:rFonts w:ascii="Arial MT" w:eastAsia="Arial MT" w:hAnsi="Arial MT" w:cs="Arial MT"/>
      <w:lang w:val="pt-PT"/>
    </w:rPr>
  </w:style>
  <w:style w:type="paragraph" w:styleId="Ttulo1">
    <w:name w:val="heading 1"/>
    <w:basedOn w:val="Normal"/>
    <w:link w:val="Ttulo1Char"/>
    <w:uiPriority w:val="1"/>
    <w:qFormat/>
    <w:rsid w:val="009C585D"/>
    <w:pPr>
      <w:ind w:left="21"/>
      <w:outlineLvl w:val="0"/>
    </w:pPr>
    <w:rPr>
      <w:rFonts w:ascii="Arial" w:eastAsia="Arial" w:hAnsi="Arial" w:cs="Arial"/>
      <w:b/>
      <w:bCs/>
    </w:rPr>
  </w:style>
  <w:style w:type="paragraph" w:styleId="Ttulo2">
    <w:name w:val="heading 2"/>
    <w:basedOn w:val="Normal"/>
    <w:link w:val="Ttulo2Char"/>
    <w:uiPriority w:val="1"/>
    <w:qFormat/>
    <w:rsid w:val="009C585D"/>
    <w:pPr>
      <w:ind w:left="712" w:hanging="428"/>
      <w:outlineLvl w:val="1"/>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9C585D"/>
    <w:rPr>
      <w:rFonts w:ascii="Arial" w:eastAsia="Arial" w:hAnsi="Arial" w:cs="Arial"/>
      <w:b/>
      <w:bCs/>
      <w:lang w:val="pt-PT"/>
    </w:rPr>
  </w:style>
  <w:style w:type="character" w:customStyle="1" w:styleId="Ttulo2Char">
    <w:name w:val="Título 2 Char"/>
    <w:basedOn w:val="Fontepargpadro"/>
    <w:link w:val="Ttulo2"/>
    <w:uiPriority w:val="1"/>
    <w:rsid w:val="009C585D"/>
    <w:rPr>
      <w:rFonts w:ascii="Arial" w:eastAsia="Arial" w:hAnsi="Arial" w:cs="Arial"/>
      <w:b/>
      <w:bCs/>
      <w:lang w:val="pt-PT"/>
    </w:rPr>
  </w:style>
  <w:style w:type="paragraph" w:styleId="Corpodetexto">
    <w:name w:val="Body Text"/>
    <w:basedOn w:val="Normal"/>
    <w:link w:val="CorpodetextoChar"/>
    <w:uiPriority w:val="1"/>
    <w:qFormat/>
    <w:rsid w:val="009C585D"/>
    <w:pPr>
      <w:ind w:left="284"/>
    </w:pPr>
  </w:style>
  <w:style w:type="character" w:customStyle="1" w:styleId="CorpodetextoChar">
    <w:name w:val="Corpo de texto Char"/>
    <w:basedOn w:val="Fontepargpadro"/>
    <w:link w:val="Corpodetexto"/>
    <w:uiPriority w:val="1"/>
    <w:rsid w:val="009C585D"/>
    <w:rPr>
      <w:rFonts w:ascii="Arial MT" w:eastAsia="Arial MT" w:hAnsi="Arial MT" w:cs="Arial MT"/>
      <w:lang w:val="pt-PT"/>
    </w:rPr>
  </w:style>
  <w:style w:type="paragraph" w:styleId="PargrafodaLista">
    <w:name w:val="List Paragraph"/>
    <w:basedOn w:val="Normal"/>
    <w:uiPriority w:val="1"/>
    <w:qFormat/>
    <w:rsid w:val="009C585D"/>
    <w:pPr>
      <w:ind w:left="284"/>
      <w:jc w:val="both"/>
    </w:pPr>
  </w:style>
  <w:style w:type="character" w:styleId="Forte">
    <w:name w:val="Strong"/>
    <w:basedOn w:val="Fontepargpadro"/>
    <w:uiPriority w:val="22"/>
    <w:qFormat/>
    <w:rsid w:val="009C585D"/>
    <w:rPr>
      <w:b/>
      <w:bCs/>
    </w:rPr>
  </w:style>
  <w:style w:type="table" w:styleId="Tabelacomgrade">
    <w:name w:val="Table Grid"/>
    <w:basedOn w:val="Tabelanormal"/>
    <w:uiPriority w:val="39"/>
    <w:rsid w:val="009C585D"/>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9C585D"/>
    <w:rPr>
      <w:color w:val="0000FF"/>
      <w:u w:val="single"/>
    </w:rPr>
  </w:style>
  <w:style w:type="paragraph" w:styleId="Commarcadores5">
    <w:name w:val="List Bullet 5"/>
    <w:basedOn w:val="Normal"/>
    <w:rsid w:val="009C585D"/>
    <w:pPr>
      <w:widowControl/>
      <w:numPr>
        <w:numId w:val="24"/>
      </w:numPr>
      <w:autoSpaceDE/>
      <w:autoSpaceDN/>
      <w:contextualSpacing/>
    </w:pPr>
    <w:rPr>
      <w:rFonts w:ascii="Ecofont_Spranq_eco_Sans" w:eastAsia="Times New Roman" w:hAnsi="Ecofont_Spranq_eco_Sans" w:cs="Tahoma"/>
      <w:sz w:val="24"/>
      <w:szCs w:val="24"/>
      <w:lang w:val="pt-BR" w:eastAsia="pt-BR"/>
    </w:rPr>
  </w:style>
  <w:style w:type="paragraph" w:customStyle="1" w:styleId="Nivel2">
    <w:name w:val="Nivel 2"/>
    <w:basedOn w:val="Normal"/>
    <w:qFormat/>
    <w:rsid w:val="009C585D"/>
    <w:pPr>
      <w:widowControl/>
      <w:numPr>
        <w:ilvl w:val="1"/>
        <w:numId w:val="24"/>
      </w:numPr>
      <w:autoSpaceDE/>
      <w:autoSpaceDN/>
      <w:spacing w:before="120" w:after="120" w:line="276" w:lineRule="auto"/>
      <w:jc w:val="both"/>
    </w:pPr>
    <w:rPr>
      <w:rFonts w:ascii="Arial" w:eastAsia="Times New Roman" w:hAnsi="Arial" w:cs="Arial"/>
      <w:color w:val="000000"/>
      <w:sz w:val="20"/>
      <w:szCs w:val="20"/>
      <w:lang w:val="pt-BR" w:eastAsia="pt-BR"/>
    </w:rPr>
  </w:style>
  <w:style w:type="paragraph" w:customStyle="1" w:styleId="Nivel3">
    <w:name w:val="Nivel 3"/>
    <w:basedOn w:val="Normal"/>
    <w:link w:val="Nivel3Char"/>
    <w:qFormat/>
    <w:rsid w:val="009C585D"/>
    <w:pPr>
      <w:widowControl/>
      <w:numPr>
        <w:ilvl w:val="2"/>
        <w:numId w:val="24"/>
      </w:numPr>
      <w:autoSpaceDE/>
      <w:autoSpaceDN/>
      <w:spacing w:before="120" w:after="120" w:line="276" w:lineRule="auto"/>
      <w:ind w:left="425" w:firstLine="0"/>
      <w:jc w:val="both"/>
    </w:pPr>
    <w:rPr>
      <w:rFonts w:ascii="Arial" w:eastAsia="Times New Roman" w:hAnsi="Arial" w:cs="Arial"/>
      <w:color w:val="000000"/>
      <w:sz w:val="20"/>
      <w:szCs w:val="20"/>
      <w:lang w:val="pt-BR" w:eastAsia="pt-BR"/>
    </w:rPr>
  </w:style>
  <w:style w:type="paragraph" w:customStyle="1" w:styleId="Nivel4">
    <w:name w:val="Nivel 4"/>
    <w:basedOn w:val="Nivel3"/>
    <w:qFormat/>
    <w:rsid w:val="009C585D"/>
    <w:pPr>
      <w:numPr>
        <w:ilvl w:val="3"/>
      </w:numPr>
      <w:tabs>
        <w:tab w:val="clear" w:pos="2880"/>
        <w:tab w:val="num" w:pos="360"/>
      </w:tabs>
      <w:ind w:left="851" w:firstLine="0"/>
    </w:pPr>
    <w:rPr>
      <w:color w:val="auto"/>
    </w:rPr>
  </w:style>
  <w:style w:type="paragraph" w:customStyle="1" w:styleId="Nivel5">
    <w:name w:val="Nivel 5"/>
    <w:basedOn w:val="Nivel4"/>
    <w:qFormat/>
    <w:rsid w:val="009C585D"/>
    <w:pPr>
      <w:numPr>
        <w:ilvl w:val="4"/>
      </w:numPr>
      <w:tabs>
        <w:tab w:val="clear" w:pos="3600"/>
        <w:tab w:val="num" w:pos="0"/>
        <w:tab w:val="num" w:pos="360"/>
      </w:tabs>
      <w:ind w:left="1276" w:firstLine="0"/>
    </w:pPr>
  </w:style>
  <w:style w:type="character" w:customStyle="1" w:styleId="Nivel3Char">
    <w:name w:val="Nivel 3 Char"/>
    <w:link w:val="Nivel3"/>
    <w:rsid w:val="009C585D"/>
    <w:rPr>
      <w:rFonts w:ascii="Arial" w:eastAsia="Times New Roman" w:hAnsi="Arial" w:cs="Arial"/>
      <w:color w:val="000000"/>
      <w:sz w:val="20"/>
      <w:szCs w:val="20"/>
      <w:lang w:eastAsia="pt-BR"/>
    </w:rPr>
  </w:style>
  <w:style w:type="paragraph" w:styleId="Cabealho">
    <w:name w:val="header"/>
    <w:basedOn w:val="Normal"/>
    <w:link w:val="CabealhoChar"/>
    <w:uiPriority w:val="99"/>
    <w:unhideWhenUsed/>
    <w:rsid w:val="00FD1E46"/>
    <w:pPr>
      <w:tabs>
        <w:tab w:val="center" w:pos="4252"/>
        <w:tab w:val="right" w:pos="8504"/>
      </w:tabs>
    </w:pPr>
  </w:style>
  <w:style w:type="character" w:customStyle="1" w:styleId="CabealhoChar">
    <w:name w:val="Cabeçalho Char"/>
    <w:basedOn w:val="Fontepargpadro"/>
    <w:link w:val="Cabealho"/>
    <w:uiPriority w:val="99"/>
    <w:rsid w:val="00FD1E46"/>
    <w:rPr>
      <w:rFonts w:ascii="Arial MT" w:eastAsia="Arial MT" w:hAnsi="Arial MT" w:cs="Arial MT"/>
      <w:lang w:val="pt-PT"/>
    </w:rPr>
  </w:style>
  <w:style w:type="paragraph" w:styleId="Rodap">
    <w:name w:val="footer"/>
    <w:basedOn w:val="Normal"/>
    <w:link w:val="RodapChar"/>
    <w:uiPriority w:val="99"/>
    <w:unhideWhenUsed/>
    <w:rsid w:val="00FD1E46"/>
    <w:pPr>
      <w:tabs>
        <w:tab w:val="center" w:pos="4252"/>
        <w:tab w:val="right" w:pos="8504"/>
      </w:tabs>
    </w:pPr>
  </w:style>
  <w:style w:type="character" w:customStyle="1" w:styleId="RodapChar">
    <w:name w:val="Rodapé Char"/>
    <w:basedOn w:val="Fontepargpadro"/>
    <w:link w:val="Rodap"/>
    <w:uiPriority w:val="99"/>
    <w:rsid w:val="00FD1E46"/>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economia/pt-br/assuntos/drei/legislacao/arquivos/legislacoes-federais/indrei772020.pdf"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ov.br/empresas-e-negocios/pt-br/empreendedor"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br/trabalho-e-previdencia/pt-br/servicos/empregador/programa-de-alimentacao-do-trabalhador-pat/arquivos-legislacao/instrucoes-normativas/pat_in_971_2009.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lanalto.gov.br/ccivil_03/_ato2019-2022/2021/decreto/d10880.htm" TargetMode="External"/><Relationship Id="rId4" Type="http://schemas.openxmlformats.org/officeDocument/2006/relationships/webSettings" Target="webSettings.xml"/><Relationship Id="rId9" Type="http://schemas.openxmlformats.org/officeDocument/2006/relationships/hyperlink" Target="https://www.planalto.gov.br/ccivil_03/leis/l5764.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16</Pages>
  <Words>5922</Words>
  <Characters>31982</Characters>
  <Application>Microsoft Office Word</Application>
  <DocSecurity>0</DocSecurity>
  <Lines>266</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VILMAR</dc:creator>
  <cp:keywords/>
  <dc:description/>
  <cp:lastModifiedBy>VILMAR</cp:lastModifiedBy>
  <cp:revision>4</cp:revision>
  <dcterms:created xsi:type="dcterms:W3CDTF">2026-06-02T11:20:00Z</dcterms:created>
  <dcterms:modified xsi:type="dcterms:W3CDTF">2026-06-02T16:34:00Z</dcterms:modified>
</cp:coreProperties>
</file>